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Советы родителям по безопасности в сети интернет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детей подросткового возраста (12-17 лет).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Советы по безопасности в этом возрасте.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Используйте средства блокирования нежелательного контента, как дополнение к стандартному Родительскому контролю.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Настаивайте на том, чтобы дети никогда не встречались лично с друзьями из Интернета.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Расскажите детям о порнографии в Интернете.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Приучите себя знакомиться с сайтами, которые посещают подростки.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Объясните детям, что ни в коем случае нельзя использовать сеть для хулиганства, распространения сплетен или угроз другим людям. Обсудите с подростками проблемы сетевых азартных игр и их возможный риск. Напомните, что дети не могут играть в эти игры согласно закона.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 проводить Родительский контроль над поведением детей в Интернете?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WindowsVista, средства Родительского контроля, встроенные в KasperskyInternetSecurity.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Например: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компьютер можно установить программу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Касперский Интернет секьюрити 2010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настройке программы применить вкладку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Родительский 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этом произойдет блокировка информации, связанной с порнографическими сюжетами, жестокостью, нецензурной лексикой.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