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B7" w:rsidRPr="006315B7" w:rsidRDefault="006315B7" w:rsidP="006315B7">
      <w:pPr>
        <w:shd w:val="clear" w:color="auto" w:fill="FFFFFF"/>
        <w:spacing w:after="255" w:line="300" w:lineRule="atLeast"/>
        <w:outlineLvl w:val="1"/>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 xml:space="preserve">Приказ </w:t>
      </w:r>
      <w:proofErr w:type="spellStart"/>
      <w:r w:rsidRPr="006315B7">
        <w:rPr>
          <w:rFonts w:ascii="Times New Roman" w:eastAsia="Times New Roman" w:hAnsi="Times New Roman" w:cs="Times New Roman"/>
          <w:b/>
          <w:bCs/>
          <w:color w:val="000000" w:themeColor="text1"/>
          <w:sz w:val="24"/>
          <w:szCs w:val="24"/>
        </w:rPr>
        <w:t>Минпросвещения</w:t>
      </w:r>
      <w:proofErr w:type="spellEnd"/>
      <w:r w:rsidRPr="006315B7">
        <w:rPr>
          <w:rFonts w:ascii="Times New Roman" w:eastAsia="Times New Roman" w:hAnsi="Times New Roman" w:cs="Times New Roman"/>
          <w:b/>
          <w:bCs/>
          <w:color w:val="000000" w:themeColor="text1"/>
          <w:sz w:val="24"/>
          <w:szCs w:val="24"/>
        </w:rPr>
        <w:t xml:space="preserve"> России (Министерства просвещения РФ), </w:t>
      </w:r>
      <w:proofErr w:type="spellStart"/>
      <w:r w:rsidRPr="006315B7">
        <w:rPr>
          <w:rFonts w:ascii="Times New Roman" w:eastAsia="Times New Roman" w:hAnsi="Times New Roman" w:cs="Times New Roman"/>
          <w:b/>
          <w:bCs/>
          <w:color w:val="000000" w:themeColor="text1"/>
          <w:sz w:val="24"/>
          <w:szCs w:val="24"/>
        </w:rPr>
        <w:t>Рособрнадзора</w:t>
      </w:r>
      <w:proofErr w:type="spellEnd"/>
      <w:r w:rsidRPr="006315B7">
        <w:rPr>
          <w:rFonts w:ascii="Times New Roman" w:eastAsia="Times New Roman" w:hAnsi="Times New Roman" w:cs="Times New Roman"/>
          <w:b/>
          <w:bCs/>
          <w:color w:val="000000" w:themeColor="text1"/>
          <w:sz w:val="24"/>
          <w:szCs w:val="24"/>
        </w:rPr>
        <w:t xml:space="preserve">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6315B7" w:rsidRPr="006315B7" w:rsidRDefault="006315B7" w:rsidP="006315B7">
      <w:pPr>
        <w:shd w:val="clear" w:color="auto" w:fill="FFFFFF"/>
        <w:spacing w:after="180"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13 декабря 2018</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bookmarkStart w:id="0" w:name="0"/>
      <w:bookmarkEnd w:id="0"/>
      <w:r w:rsidRPr="006315B7">
        <w:rPr>
          <w:rFonts w:ascii="Times New Roman" w:eastAsia="Times New Roman" w:hAnsi="Times New Roman" w:cs="Times New Roman"/>
          <w:color w:val="000000" w:themeColor="text1"/>
          <w:sz w:val="24"/>
          <w:szCs w:val="24"/>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 Утвердить прилагаемый </w:t>
      </w:r>
      <w:hyperlink r:id="rId4" w:anchor="1000" w:history="1">
        <w:r w:rsidRPr="009451F4">
          <w:rPr>
            <w:rFonts w:ascii="Times New Roman" w:eastAsia="Times New Roman" w:hAnsi="Times New Roman" w:cs="Times New Roman"/>
            <w:color w:val="000000" w:themeColor="text1"/>
            <w:sz w:val="24"/>
            <w:szCs w:val="24"/>
            <w:u w:val="single"/>
          </w:rPr>
          <w:t>Порядок</w:t>
        </w:r>
      </w:hyperlink>
      <w:r w:rsidRPr="006315B7">
        <w:rPr>
          <w:rFonts w:ascii="Times New Roman" w:eastAsia="Times New Roman" w:hAnsi="Times New Roman" w:cs="Times New Roman"/>
          <w:color w:val="000000" w:themeColor="text1"/>
          <w:sz w:val="24"/>
          <w:szCs w:val="24"/>
        </w:rPr>
        <w:t> проведения государственной итоговой аттестации по образовательным программам основного общего образования.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 Признать утратившими силу приказы Министерства образования и науки Российской Федерации: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tblPr>
      <w:tblGrid>
        <w:gridCol w:w="2422"/>
        <w:gridCol w:w="2422"/>
      </w:tblGrid>
      <w:tr w:rsidR="006315B7" w:rsidRPr="006315B7" w:rsidTr="006315B7">
        <w:tc>
          <w:tcPr>
            <w:tcW w:w="2500" w:type="pct"/>
            <w:hideMark/>
          </w:tcPr>
          <w:p w:rsidR="006315B7" w:rsidRPr="006315B7" w:rsidRDefault="006315B7" w:rsidP="006315B7">
            <w:pPr>
              <w:spacing w:after="0"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Министр просвещения</w:t>
            </w:r>
            <w:r w:rsidRPr="006315B7">
              <w:rPr>
                <w:rFonts w:ascii="Times New Roman" w:eastAsia="Times New Roman" w:hAnsi="Times New Roman" w:cs="Times New Roman"/>
                <w:color w:val="000000" w:themeColor="text1"/>
                <w:sz w:val="24"/>
                <w:szCs w:val="24"/>
              </w:rPr>
              <w:br/>
              <w:t>Российской Федерации</w:t>
            </w:r>
          </w:p>
        </w:tc>
        <w:tc>
          <w:tcPr>
            <w:tcW w:w="2500" w:type="pct"/>
            <w:hideMark/>
          </w:tcPr>
          <w:p w:rsidR="006315B7" w:rsidRPr="006315B7" w:rsidRDefault="006315B7" w:rsidP="006315B7">
            <w:pPr>
              <w:spacing w:after="0"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О.Ю. Васильева</w:t>
            </w:r>
          </w:p>
        </w:tc>
      </w:tr>
    </w:tbl>
    <w:p w:rsidR="006315B7" w:rsidRPr="006315B7" w:rsidRDefault="006315B7" w:rsidP="006315B7">
      <w:pPr>
        <w:shd w:val="clear" w:color="auto" w:fill="FFFFFF"/>
        <w:spacing w:after="0" w:line="240" w:lineRule="auto"/>
        <w:rPr>
          <w:rFonts w:ascii="Times New Roman" w:eastAsia="Times New Roman" w:hAnsi="Times New Roman" w:cs="Times New Roman"/>
          <w:vanish/>
          <w:color w:val="000000" w:themeColor="text1"/>
          <w:sz w:val="24"/>
          <w:szCs w:val="24"/>
        </w:rPr>
      </w:pPr>
    </w:p>
    <w:tbl>
      <w:tblPr>
        <w:tblW w:w="0" w:type="auto"/>
        <w:tblCellMar>
          <w:top w:w="15" w:type="dxa"/>
          <w:left w:w="15" w:type="dxa"/>
          <w:bottom w:w="15" w:type="dxa"/>
          <w:right w:w="15" w:type="dxa"/>
        </w:tblCellMar>
        <w:tblLook w:val="04A0"/>
      </w:tblPr>
      <w:tblGrid>
        <w:gridCol w:w="2862"/>
        <w:gridCol w:w="2862"/>
      </w:tblGrid>
      <w:tr w:rsidR="006315B7" w:rsidRPr="006315B7" w:rsidTr="006315B7">
        <w:tc>
          <w:tcPr>
            <w:tcW w:w="2500" w:type="pct"/>
            <w:hideMark/>
          </w:tcPr>
          <w:p w:rsidR="006315B7" w:rsidRPr="006315B7" w:rsidRDefault="006315B7" w:rsidP="006315B7">
            <w:pPr>
              <w:spacing w:after="0"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Руководитель Федеральной</w:t>
            </w:r>
            <w:r w:rsidRPr="006315B7">
              <w:rPr>
                <w:rFonts w:ascii="Times New Roman" w:eastAsia="Times New Roman" w:hAnsi="Times New Roman" w:cs="Times New Roman"/>
                <w:color w:val="000000" w:themeColor="text1"/>
                <w:sz w:val="24"/>
                <w:szCs w:val="24"/>
              </w:rPr>
              <w:br/>
              <w:t>службы по надзору в сфере</w:t>
            </w:r>
            <w:r w:rsidRPr="006315B7">
              <w:rPr>
                <w:rFonts w:ascii="Times New Roman" w:eastAsia="Times New Roman" w:hAnsi="Times New Roman" w:cs="Times New Roman"/>
                <w:color w:val="000000" w:themeColor="text1"/>
                <w:sz w:val="24"/>
                <w:szCs w:val="24"/>
              </w:rPr>
              <w:br/>
              <w:t>образования и науки</w:t>
            </w:r>
          </w:p>
        </w:tc>
        <w:tc>
          <w:tcPr>
            <w:tcW w:w="2500" w:type="pct"/>
            <w:hideMark/>
          </w:tcPr>
          <w:p w:rsidR="006315B7" w:rsidRPr="006315B7" w:rsidRDefault="006315B7" w:rsidP="006315B7">
            <w:pPr>
              <w:spacing w:after="0"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С.С. Кравцов</w:t>
            </w:r>
          </w:p>
        </w:tc>
      </w:tr>
    </w:tbl>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Зарегистрировано в Минюсте РФ 10 декабря 2018 г.</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Регистрационный № 52953</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Приложение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Утвержден</w:t>
      </w:r>
      <w:r w:rsidRPr="006315B7">
        <w:rPr>
          <w:rFonts w:ascii="Times New Roman" w:eastAsia="Times New Roman" w:hAnsi="Times New Roman" w:cs="Times New Roman"/>
          <w:color w:val="000000" w:themeColor="text1"/>
          <w:sz w:val="24"/>
          <w:szCs w:val="24"/>
        </w:rPr>
        <w:br/>
      </w:r>
      <w:hyperlink r:id="rId5" w:anchor="0" w:history="1">
        <w:r w:rsidRPr="009451F4">
          <w:rPr>
            <w:rFonts w:ascii="Times New Roman" w:eastAsia="Times New Roman" w:hAnsi="Times New Roman" w:cs="Times New Roman"/>
            <w:color w:val="000000" w:themeColor="text1"/>
            <w:sz w:val="24"/>
            <w:szCs w:val="24"/>
            <w:u w:val="single"/>
          </w:rPr>
          <w:t>приказом</w:t>
        </w:r>
      </w:hyperlink>
      <w:r w:rsidRPr="006315B7">
        <w:rPr>
          <w:rFonts w:ascii="Times New Roman" w:eastAsia="Times New Roman" w:hAnsi="Times New Roman" w:cs="Times New Roman"/>
          <w:color w:val="000000" w:themeColor="text1"/>
          <w:sz w:val="24"/>
          <w:szCs w:val="24"/>
        </w:rPr>
        <w:t> Министерства</w:t>
      </w:r>
      <w:r w:rsidRPr="006315B7">
        <w:rPr>
          <w:rFonts w:ascii="Times New Roman" w:eastAsia="Times New Roman" w:hAnsi="Times New Roman" w:cs="Times New Roman"/>
          <w:color w:val="000000" w:themeColor="text1"/>
          <w:sz w:val="24"/>
          <w:szCs w:val="24"/>
        </w:rPr>
        <w:br/>
        <w:t>просвещения Российской Федерации</w:t>
      </w:r>
      <w:r w:rsidRPr="006315B7">
        <w:rPr>
          <w:rFonts w:ascii="Times New Roman" w:eastAsia="Times New Roman" w:hAnsi="Times New Roman" w:cs="Times New Roman"/>
          <w:color w:val="000000" w:themeColor="text1"/>
          <w:sz w:val="24"/>
          <w:szCs w:val="24"/>
        </w:rPr>
        <w:br/>
        <w:t>и Федеральной службы по надзору</w:t>
      </w:r>
      <w:r w:rsidRPr="006315B7">
        <w:rPr>
          <w:rFonts w:ascii="Times New Roman" w:eastAsia="Times New Roman" w:hAnsi="Times New Roman" w:cs="Times New Roman"/>
          <w:color w:val="000000" w:themeColor="text1"/>
          <w:sz w:val="24"/>
          <w:szCs w:val="24"/>
        </w:rPr>
        <w:br/>
        <w:t>в сфере образования и науки</w:t>
      </w:r>
      <w:r w:rsidRPr="006315B7">
        <w:rPr>
          <w:rFonts w:ascii="Times New Roman" w:eastAsia="Times New Roman" w:hAnsi="Times New Roman" w:cs="Times New Roman"/>
          <w:color w:val="000000" w:themeColor="text1"/>
          <w:sz w:val="24"/>
          <w:szCs w:val="24"/>
        </w:rPr>
        <w:br/>
        <w:t>от 7 ноября 2018 г. № 189/1513</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Порядок</w:t>
      </w:r>
      <w:r w:rsidRPr="006315B7">
        <w:rPr>
          <w:rFonts w:ascii="Times New Roman" w:eastAsia="Times New Roman" w:hAnsi="Times New Roman" w:cs="Times New Roman"/>
          <w:b/>
          <w:bCs/>
          <w:color w:val="000000" w:themeColor="text1"/>
          <w:sz w:val="24"/>
          <w:szCs w:val="24"/>
        </w:rPr>
        <w:br/>
        <w:t>проведения государственной итоговой аттестации по образовательным программам основного общего образования</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I. Общие положения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w:t>
      </w:r>
      <w:r w:rsidRPr="006315B7">
        <w:rPr>
          <w:rFonts w:ascii="Times New Roman" w:eastAsia="Times New Roman" w:hAnsi="Times New Roman" w:cs="Times New Roman"/>
          <w:color w:val="000000" w:themeColor="text1"/>
          <w:sz w:val="24"/>
          <w:szCs w:val="24"/>
        </w:rPr>
        <w:lastRenderedPageBreak/>
        <w:t>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6" w:anchor="1111" w:history="1">
        <w:r w:rsidRPr="009451F4">
          <w:rPr>
            <w:rFonts w:ascii="Times New Roman" w:eastAsia="Times New Roman" w:hAnsi="Times New Roman" w:cs="Times New Roman"/>
            <w:color w:val="000000" w:themeColor="text1"/>
            <w:sz w:val="24"/>
            <w:szCs w:val="24"/>
            <w:u w:val="single"/>
            <w:vertAlign w:val="superscript"/>
          </w:rPr>
          <w:t>1</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9451F4">
          <w:rPr>
            <w:rFonts w:ascii="Times New Roman" w:eastAsia="Times New Roman" w:hAnsi="Times New Roman" w:cs="Times New Roman"/>
            <w:color w:val="000000" w:themeColor="text1"/>
            <w:sz w:val="24"/>
            <w:szCs w:val="24"/>
            <w:u w:val="single"/>
            <w:vertAlign w:val="superscript"/>
          </w:rPr>
          <w:t>2</w:t>
        </w:r>
      </w:hyperlink>
      <w:r w:rsidRPr="006315B7">
        <w:rPr>
          <w:rFonts w:ascii="Times New Roman" w:eastAsia="Times New Roman" w:hAnsi="Times New Roman" w:cs="Times New Roman"/>
          <w:color w:val="000000" w:themeColor="text1"/>
          <w:sz w:val="24"/>
          <w:szCs w:val="24"/>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8" w:anchor="3333" w:history="1">
        <w:r w:rsidRPr="009451F4">
          <w:rPr>
            <w:rFonts w:ascii="Times New Roman" w:eastAsia="Times New Roman" w:hAnsi="Times New Roman" w:cs="Times New Roman"/>
            <w:color w:val="000000" w:themeColor="text1"/>
            <w:sz w:val="24"/>
            <w:szCs w:val="24"/>
            <w:u w:val="single"/>
            <w:vertAlign w:val="superscript"/>
          </w:rPr>
          <w:t>3</w:t>
        </w:r>
      </w:hyperlink>
      <w:r w:rsidRPr="006315B7">
        <w:rPr>
          <w:rFonts w:ascii="Times New Roman" w:eastAsia="Times New Roman" w:hAnsi="Times New Roman" w:cs="Times New Roman"/>
          <w:color w:val="000000" w:themeColor="text1"/>
          <w:sz w:val="24"/>
          <w:szCs w:val="24"/>
        </w:rPr>
        <w:t> (далее - экстерны).</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II. Формы проведения ГИА и участники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 ГИА проводится: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9" w:anchor="4444" w:history="1">
        <w:r w:rsidRPr="009451F4">
          <w:rPr>
            <w:rFonts w:ascii="Times New Roman" w:eastAsia="Times New Roman" w:hAnsi="Times New Roman" w:cs="Times New Roman"/>
            <w:color w:val="000000" w:themeColor="text1"/>
            <w:sz w:val="24"/>
            <w:szCs w:val="24"/>
            <w:u w:val="single"/>
            <w:vertAlign w:val="superscript"/>
          </w:rPr>
          <w:t>4</w:t>
        </w:r>
      </w:hyperlink>
      <w:r w:rsidRPr="006315B7">
        <w:rPr>
          <w:rFonts w:ascii="Times New Roman" w:eastAsia="Times New Roman" w:hAnsi="Times New Roman" w:cs="Times New Roman"/>
          <w:color w:val="000000" w:themeColor="text1"/>
          <w:sz w:val="24"/>
          <w:szCs w:val="24"/>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6315B7">
        <w:rPr>
          <w:rFonts w:ascii="Times New Roman" w:eastAsia="Times New Roman" w:hAnsi="Times New Roman" w:cs="Times New Roman"/>
          <w:color w:val="000000" w:themeColor="text1"/>
          <w:sz w:val="24"/>
          <w:szCs w:val="24"/>
        </w:rPr>
        <w:t>очно-заочной</w:t>
      </w:r>
      <w:proofErr w:type="spellEnd"/>
      <w:r w:rsidRPr="006315B7">
        <w:rPr>
          <w:rFonts w:ascii="Times New Roman" w:eastAsia="Times New Roman" w:hAnsi="Times New Roman" w:cs="Times New Roman"/>
          <w:color w:val="000000" w:themeColor="text1"/>
          <w:sz w:val="24"/>
          <w:szCs w:val="24"/>
        </w:rPr>
        <w:t xml:space="preserve">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0" w:anchor="5555" w:history="1">
        <w:r w:rsidRPr="009451F4">
          <w:rPr>
            <w:rFonts w:ascii="Times New Roman" w:eastAsia="Times New Roman" w:hAnsi="Times New Roman" w:cs="Times New Roman"/>
            <w:color w:val="000000" w:themeColor="text1"/>
            <w:sz w:val="24"/>
            <w:szCs w:val="24"/>
            <w:u w:val="single"/>
            <w:vertAlign w:val="superscript"/>
          </w:rPr>
          <w:t>5</w:t>
        </w:r>
      </w:hyperlink>
      <w:r w:rsidRPr="006315B7">
        <w:rPr>
          <w:rFonts w:ascii="Times New Roman" w:eastAsia="Times New Roman" w:hAnsi="Times New Roman" w:cs="Times New Roman"/>
          <w:color w:val="000000" w:themeColor="text1"/>
          <w:sz w:val="24"/>
          <w:szCs w:val="24"/>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 ГИА в форме ОГЭ и (или) ГВЭ по всем учебным предметам, указанным в </w:t>
      </w:r>
      <w:hyperlink r:id="rId11" w:anchor="1007" w:history="1">
        <w:r w:rsidRPr="009451F4">
          <w:rPr>
            <w:rFonts w:ascii="Times New Roman" w:eastAsia="Times New Roman" w:hAnsi="Times New Roman" w:cs="Times New Roman"/>
            <w:color w:val="000000" w:themeColor="text1"/>
            <w:sz w:val="24"/>
            <w:szCs w:val="24"/>
            <w:u w:val="single"/>
          </w:rPr>
          <w:t>пункте 7</w:t>
        </w:r>
      </w:hyperlink>
      <w:r w:rsidRPr="006315B7">
        <w:rPr>
          <w:rFonts w:ascii="Times New Roman" w:eastAsia="Times New Roman" w:hAnsi="Times New Roman" w:cs="Times New Roman"/>
          <w:color w:val="000000" w:themeColor="text1"/>
          <w:sz w:val="24"/>
          <w:szCs w:val="24"/>
        </w:rPr>
        <w:t> настоящего Порядка (за исключением иностранных языков, а также родного языка и родной литературы), проводится на русском языке.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 Российской Федерации порядком</w:t>
      </w:r>
      <w:hyperlink r:id="rId12" w:anchor="6666" w:history="1">
        <w:r w:rsidRPr="009451F4">
          <w:rPr>
            <w:rFonts w:ascii="Times New Roman" w:eastAsia="Times New Roman" w:hAnsi="Times New Roman" w:cs="Times New Roman"/>
            <w:color w:val="000000" w:themeColor="text1"/>
            <w:sz w:val="24"/>
            <w:szCs w:val="24"/>
            <w:u w:val="single"/>
            <w:vertAlign w:val="superscript"/>
          </w:rPr>
          <w:t>6</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10. Для лиц, указанных в </w:t>
      </w:r>
      <w:hyperlink r:id="rId13" w:anchor="10062" w:history="1">
        <w:r w:rsidRPr="009451F4">
          <w:rPr>
            <w:rFonts w:ascii="Times New Roman" w:eastAsia="Times New Roman" w:hAnsi="Times New Roman" w:cs="Times New Roman"/>
            <w:color w:val="000000" w:themeColor="text1"/>
            <w:sz w:val="24"/>
            <w:szCs w:val="24"/>
            <w:u w:val="single"/>
          </w:rPr>
          <w:t>подпункте "б" пункта 6</w:t>
        </w:r>
      </w:hyperlink>
      <w:r w:rsidRPr="006315B7">
        <w:rPr>
          <w:rFonts w:ascii="Times New Roman" w:eastAsia="Times New Roman" w:hAnsi="Times New Roman" w:cs="Times New Roman"/>
          <w:color w:val="000000" w:themeColor="text1"/>
          <w:sz w:val="24"/>
          <w:szCs w:val="24"/>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11.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4" w:anchor="7777" w:history="1">
        <w:r w:rsidRPr="009451F4">
          <w:rPr>
            <w:rFonts w:ascii="Times New Roman" w:eastAsia="Times New Roman" w:hAnsi="Times New Roman" w:cs="Times New Roman"/>
            <w:color w:val="000000" w:themeColor="text1"/>
            <w:sz w:val="24"/>
            <w:szCs w:val="24"/>
            <w:u w:val="single"/>
            <w:vertAlign w:val="superscript"/>
          </w:rPr>
          <w:t>7</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12. Выбранные участниками ГИА учебные предметы, форма (формы) ГИА (для лиц, указанных в </w:t>
      </w:r>
      <w:hyperlink r:id="rId15" w:anchor="10062" w:history="1">
        <w:r w:rsidRPr="009451F4">
          <w:rPr>
            <w:rFonts w:ascii="Times New Roman" w:eastAsia="Times New Roman" w:hAnsi="Times New Roman" w:cs="Times New Roman"/>
            <w:color w:val="000000" w:themeColor="text1"/>
            <w:sz w:val="24"/>
            <w:szCs w:val="24"/>
            <w:u w:val="single"/>
          </w:rPr>
          <w:t>подпункте "б" пункта 6</w:t>
        </w:r>
      </w:hyperlink>
      <w:r w:rsidRPr="006315B7">
        <w:rPr>
          <w:rFonts w:ascii="Times New Roman" w:eastAsia="Times New Roman" w:hAnsi="Times New Roman" w:cs="Times New Roman"/>
          <w:color w:val="000000" w:themeColor="text1"/>
          <w:sz w:val="24"/>
          <w:szCs w:val="24"/>
        </w:rPr>
        <w:t> настоящего Порядка) и язык, на котором они планируют сдавать экзамены (для обучающихся, указанных в </w:t>
      </w:r>
      <w:hyperlink r:id="rId16" w:anchor="1008" w:history="1">
        <w:r w:rsidRPr="009451F4">
          <w:rPr>
            <w:rFonts w:ascii="Times New Roman" w:eastAsia="Times New Roman" w:hAnsi="Times New Roman" w:cs="Times New Roman"/>
            <w:color w:val="000000" w:themeColor="text1"/>
            <w:sz w:val="24"/>
            <w:szCs w:val="24"/>
            <w:u w:val="single"/>
          </w:rPr>
          <w:t>пункте 8</w:t>
        </w:r>
      </w:hyperlink>
      <w:r w:rsidRPr="006315B7">
        <w:rPr>
          <w:rFonts w:ascii="Times New Roman" w:eastAsia="Times New Roman" w:hAnsi="Times New Roman" w:cs="Times New Roman"/>
          <w:color w:val="000000" w:themeColor="text1"/>
          <w:sz w:val="24"/>
          <w:szCs w:val="24"/>
        </w:rPr>
        <w:t> настоящего Порядка), а также сроки участия в ГИА указываются ими в заявлениях.</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Заявления об участии в ГИА подаются до 1 марта включительно: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обучающимися - в образовательные организации, в которых обучающиеся осваивают образовательные программы основного общего образования;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экстернами - в образовательные организации по выбору экстернов.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Участники ГИА с ограниченными возможностями здоровья при подаче заявления предъявляют копию рекомендаций </w:t>
      </w:r>
      <w:proofErr w:type="spellStart"/>
      <w:r w:rsidRPr="006315B7">
        <w:rPr>
          <w:rFonts w:ascii="Times New Roman" w:eastAsia="Times New Roman" w:hAnsi="Times New Roman" w:cs="Times New Roman"/>
          <w:color w:val="000000" w:themeColor="text1"/>
          <w:sz w:val="24"/>
          <w:szCs w:val="24"/>
        </w:rPr>
        <w:t>психолого-медико-педагогической</w:t>
      </w:r>
      <w:proofErr w:type="spellEnd"/>
      <w:r w:rsidRPr="006315B7">
        <w:rPr>
          <w:rFonts w:ascii="Times New Roman" w:eastAsia="Times New Roman" w:hAnsi="Times New Roman" w:cs="Times New Roman"/>
          <w:color w:val="000000" w:themeColor="text1"/>
          <w:sz w:val="24"/>
          <w:szCs w:val="24"/>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7" w:anchor="1044" w:history="1">
        <w:r w:rsidRPr="009451F4">
          <w:rPr>
            <w:rFonts w:ascii="Times New Roman" w:eastAsia="Times New Roman" w:hAnsi="Times New Roman" w:cs="Times New Roman"/>
            <w:color w:val="000000" w:themeColor="text1"/>
            <w:sz w:val="24"/>
            <w:szCs w:val="24"/>
            <w:u w:val="single"/>
          </w:rPr>
          <w:t>пунктом 44</w:t>
        </w:r>
      </w:hyperlink>
      <w:r w:rsidRPr="006315B7">
        <w:rPr>
          <w:rFonts w:ascii="Times New Roman" w:eastAsia="Times New Roman" w:hAnsi="Times New Roman" w:cs="Times New Roman"/>
          <w:color w:val="000000" w:themeColor="text1"/>
          <w:sz w:val="24"/>
          <w:szCs w:val="24"/>
        </w:rPr>
        <w:t>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14. Участники ГИА вправе изменить перечень указанных в заявлениях экзаменов, а также форму ГИА (для лиц, указанных в </w:t>
      </w:r>
      <w:hyperlink r:id="rId18" w:anchor="10062" w:history="1">
        <w:r w:rsidRPr="009451F4">
          <w:rPr>
            <w:rFonts w:ascii="Times New Roman" w:eastAsia="Times New Roman" w:hAnsi="Times New Roman" w:cs="Times New Roman"/>
            <w:color w:val="000000" w:themeColor="text1"/>
            <w:sz w:val="24"/>
            <w:szCs w:val="24"/>
            <w:u w:val="single"/>
          </w:rPr>
          <w:t>подпункте "б" пункта 6</w:t>
        </w:r>
      </w:hyperlink>
      <w:r w:rsidRPr="006315B7">
        <w:rPr>
          <w:rFonts w:ascii="Times New Roman" w:eastAsia="Times New Roman" w:hAnsi="Times New Roman" w:cs="Times New Roman"/>
          <w:color w:val="000000" w:themeColor="text1"/>
          <w:sz w:val="24"/>
          <w:szCs w:val="24"/>
        </w:rPr>
        <w:t>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III. Итоговое собеседование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Итоговое собеседование по русскому языку проводится в образовательных организациях и (или) в местах, определенных ОИВ.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18. Комплекты текстов, тем и заданий итогового собеседования по русскому языку доставляются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w:t>
      </w:r>
      <w:r w:rsidRPr="006315B7">
        <w:rPr>
          <w:rFonts w:ascii="Times New Roman" w:eastAsia="Times New Roman" w:hAnsi="Times New Roman" w:cs="Times New Roman"/>
          <w:color w:val="000000" w:themeColor="text1"/>
          <w:sz w:val="24"/>
          <w:szCs w:val="24"/>
        </w:rPr>
        <w:lastRenderedPageBreak/>
        <w:t>(далее - учредители), в загранучреждения в день проведения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лиц, указанных в </w:t>
      </w:r>
      <w:hyperlink r:id="rId19" w:anchor="1044" w:history="1">
        <w:r w:rsidRPr="009451F4">
          <w:rPr>
            <w:rFonts w:ascii="Times New Roman" w:eastAsia="Times New Roman" w:hAnsi="Times New Roman" w:cs="Times New Roman"/>
            <w:color w:val="000000" w:themeColor="text1"/>
            <w:sz w:val="24"/>
            <w:szCs w:val="24"/>
            <w:u w:val="single"/>
          </w:rPr>
          <w:t>пункте 44</w:t>
        </w:r>
      </w:hyperlink>
      <w:r w:rsidRPr="006315B7">
        <w:rPr>
          <w:rFonts w:ascii="Times New Roman" w:eastAsia="Times New Roman" w:hAnsi="Times New Roman" w:cs="Times New Roman"/>
          <w:color w:val="000000" w:themeColor="text1"/>
          <w:sz w:val="24"/>
          <w:szCs w:val="24"/>
        </w:rPr>
        <w:t> настоящего Порядка, продолжительность итогового собеседования по русскому языку увеличивается на 30 минут.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получившие по итоговому собеседованию по русскому языку неудовлетворительный результат ("незачет");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IV. Организация проведения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21. </w:t>
      </w:r>
      <w:proofErr w:type="spellStart"/>
      <w:r w:rsidRPr="006315B7">
        <w:rPr>
          <w:rFonts w:ascii="Times New Roman" w:eastAsia="Times New Roman" w:hAnsi="Times New Roman" w:cs="Times New Roman"/>
          <w:color w:val="000000" w:themeColor="text1"/>
          <w:sz w:val="24"/>
          <w:szCs w:val="24"/>
        </w:rPr>
        <w:t>Рособрнадзор</w:t>
      </w:r>
      <w:proofErr w:type="spellEnd"/>
      <w:r w:rsidRPr="006315B7">
        <w:rPr>
          <w:rFonts w:ascii="Times New Roman" w:eastAsia="Times New Roman" w:hAnsi="Times New Roman" w:cs="Times New Roman"/>
          <w:color w:val="000000" w:themeColor="text1"/>
          <w:sz w:val="24"/>
          <w:szCs w:val="24"/>
        </w:rPr>
        <w:t xml:space="preserve"> в рамках проведения ГИА осуществляет следующие функции: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о (далее - сеть "Интернет")</w:t>
      </w:r>
      <w:hyperlink r:id="rId20" w:anchor="8888" w:history="1">
        <w:r w:rsidRPr="009451F4">
          <w:rPr>
            <w:rFonts w:ascii="Times New Roman" w:eastAsia="Times New Roman" w:hAnsi="Times New Roman" w:cs="Times New Roman"/>
            <w:color w:val="000000" w:themeColor="text1"/>
            <w:sz w:val="24"/>
            <w:szCs w:val="24"/>
            <w:u w:val="single"/>
            <w:vertAlign w:val="superscript"/>
          </w:rPr>
          <w:t>8</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1" w:anchor="9999" w:history="1">
        <w:r w:rsidRPr="009451F4">
          <w:rPr>
            <w:rFonts w:ascii="Times New Roman" w:eastAsia="Times New Roman" w:hAnsi="Times New Roman" w:cs="Times New Roman"/>
            <w:color w:val="000000" w:themeColor="text1"/>
            <w:sz w:val="24"/>
            <w:szCs w:val="24"/>
            <w:u w:val="single"/>
            <w:vertAlign w:val="superscript"/>
          </w:rPr>
          <w:t>9</w:t>
        </w:r>
      </w:hyperlink>
      <w:r w:rsidRPr="006315B7">
        <w:rPr>
          <w:rFonts w:ascii="Times New Roman" w:eastAsia="Times New Roman" w:hAnsi="Times New Roman" w:cs="Times New Roman"/>
          <w:color w:val="000000" w:themeColor="text1"/>
          <w:sz w:val="24"/>
          <w:szCs w:val="24"/>
        </w:rPr>
        <w:t>, а также создает комиссии по разработке КИМ по каждому учебному предмету (далее - Комиссия по разработке КИМ);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2" w:anchor="101010" w:history="1">
        <w:r w:rsidRPr="009451F4">
          <w:rPr>
            <w:rFonts w:ascii="Times New Roman" w:eastAsia="Times New Roman" w:hAnsi="Times New Roman" w:cs="Times New Roman"/>
            <w:color w:val="000000" w:themeColor="text1"/>
            <w:sz w:val="24"/>
            <w:szCs w:val="24"/>
            <w:u w:val="single"/>
            <w:vertAlign w:val="superscript"/>
          </w:rPr>
          <w:t>10</w:t>
        </w:r>
      </w:hyperlink>
      <w:r w:rsidRPr="006315B7">
        <w:rPr>
          <w:rFonts w:ascii="Times New Roman" w:eastAsia="Times New Roman" w:hAnsi="Times New Roman" w:cs="Times New Roman"/>
          <w:color w:val="000000" w:themeColor="text1"/>
          <w:sz w:val="24"/>
          <w:szCs w:val="24"/>
        </w:rPr>
        <w:t> (далее - федеральная информационная система) в порядке, устанавливаемом Правительством Российской Федерации</w:t>
      </w:r>
      <w:hyperlink r:id="rId23" w:anchor="111111" w:history="1">
        <w:r w:rsidRPr="009451F4">
          <w:rPr>
            <w:rFonts w:ascii="Times New Roman" w:eastAsia="Times New Roman" w:hAnsi="Times New Roman" w:cs="Times New Roman"/>
            <w:color w:val="000000" w:themeColor="text1"/>
            <w:sz w:val="24"/>
            <w:szCs w:val="24"/>
            <w:u w:val="single"/>
            <w:vertAlign w:val="superscript"/>
          </w:rPr>
          <w:t>11</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осуществляет методическое обеспечение проведения ГИА</w:t>
      </w:r>
      <w:hyperlink r:id="rId24" w:anchor="1212" w:history="1">
        <w:r w:rsidRPr="009451F4">
          <w:rPr>
            <w:rFonts w:ascii="Times New Roman" w:eastAsia="Times New Roman" w:hAnsi="Times New Roman" w:cs="Times New Roman"/>
            <w:color w:val="000000" w:themeColor="text1"/>
            <w:sz w:val="24"/>
            <w:szCs w:val="24"/>
            <w:u w:val="single"/>
            <w:vertAlign w:val="superscript"/>
          </w:rPr>
          <w:t>12</w:t>
        </w:r>
      </w:hyperlink>
      <w:r w:rsidRPr="006315B7">
        <w:rPr>
          <w:rFonts w:ascii="Times New Roman" w:eastAsia="Times New Roman" w:hAnsi="Times New Roman" w:cs="Times New Roman"/>
          <w:color w:val="000000" w:themeColor="text1"/>
          <w:sz w:val="24"/>
          <w:szCs w:val="24"/>
        </w:rPr>
        <w:t> и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совместно с учредителями и загранучреждениями обеспечивает проведение ГИА за пределами территории Российской Федерации</w:t>
      </w:r>
      <w:hyperlink r:id="rId25" w:anchor="1313" w:history="1">
        <w:r w:rsidRPr="009451F4">
          <w:rPr>
            <w:rFonts w:ascii="Times New Roman" w:eastAsia="Times New Roman" w:hAnsi="Times New Roman" w:cs="Times New Roman"/>
            <w:color w:val="000000" w:themeColor="text1"/>
            <w:sz w:val="24"/>
            <w:szCs w:val="24"/>
            <w:u w:val="single"/>
            <w:vertAlign w:val="superscript"/>
          </w:rPr>
          <w:t>13</w:t>
        </w:r>
      </w:hyperlink>
      <w:r w:rsidRPr="006315B7">
        <w:rPr>
          <w:rFonts w:ascii="Times New Roman" w:eastAsia="Times New Roman" w:hAnsi="Times New Roman" w:cs="Times New Roman"/>
          <w:color w:val="000000" w:themeColor="text1"/>
          <w:sz w:val="24"/>
          <w:szCs w:val="24"/>
        </w:rPr>
        <w:t>, в том числе создает ГЭК</w:t>
      </w:r>
      <w:hyperlink r:id="rId26" w:anchor="1414" w:history="1">
        <w:r w:rsidRPr="009451F4">
          <w:rPr>
            <w:rFonts w:ascii="Times New Roman" w:eastAsia="Times New Roman" w:hAnsi="Times New Roman" w:cs="Times New Roman"/>
            <w:color w:val="000000" w:themeColor="text1"/>
            <w:sz w:val="24"/>
            <w:szCs w:val="24"/>
            <w:u w:val="single"/>
            <w:vertAlign w:val="superscript"/>
          </w:rPr>
          <w:t>14</w:t>
        </w:r>
      </w:hyperlink>
      <w:r w:rsidRPr="006315B7">
        <w:rPr>
          <w:rFonts w:ascii="Times New Roman" w:eastAsia="Times New Roman" w:hAnsi="Times New Roman" w:cs="Times New Roman"/>
          <w:color w:val="000000" w:themeColor="text1"/>
          <w:sz w:val="24"/>
          <w:szCs w:val="24"/>
        </w:rPr>
        <w:t>, предметные и конфликтную комиссии для проведения ГИА за пределами территории Российской Федерации и организует их деятельность;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определяет дополнительный срок проведения итогового собеседования по русскому языку на основании обращения ОИВ.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22. ОИВ обеспечивают проведение ГИА</w:t>
      </w:r>
      <w:hyperlink r:id="rId27" w:anchor="1515" w:history="1">
        <w:r w:rsidRPr="009451F4">
          <w:rPr>
            <w:rFonts w:ascii="Times New Roman" w:eastAsia="Times New Roman" w:hAnsi="Times New Roman" w:cs="Times New Roman"/>
            <w:color w:val="000000" w:themeColor="text1"/>
            <w:sz w:val="24"/>
            <w:szCs w:val="24"/>
            <w:u w:val="single"/>
            <w:vertAlign w:val="superscript"/>
          </w:rPr>
          <w:t>15</w:t>
        </w:r>
      </w:hyperlink>
      <w:r w:rsidRPr="006315B7">
        <w:rPr>
          <w:rFonts w:ascii="Times New Roman" w:eastAsia="Times New Roman" w:hAnsi="Times New Roman" w:cs="Times New Roman"/>
          <w:color w:val="000000" w:themeColor="text1"/>
          <w:sz w:val="24"/>
          <w:szCs w:val="24"/>
        </w:rPr>
        <w:t>, в том числе: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создают ГЭК</w:t>
      </w:r>
      <w:hyperlink r:id="rId28" w:anchor="1616" w:history="1">
        <w:r w:rsidRPr="009451F4">
          <w:rPr>
            <w:rFonts w:ascii="Times New Roman" w:eastAsia="Times New Roman" w:hAnsi="Times New Roman" w:cs="Times New Roman"/>
            <w:color w:val="000000" w:themeColor="text1"/>
            <w:sz w:val="24"/>
            <w:szCs w:val="24"/>
            <w:u w:val="single"/>
            <w:vertAlign w:val="superscript"/>
          </w:rPr>
          <w:t>16</w:t>
        </w:r>
      </w:hyperlink>
      <w:r w:rsidRPr="006315B7">
        <w:rPr>
          <w:rFonts w:ascii="Times New Roman" w:eastAsia="Times New Roman" w:hAnsi="Times New Roman" w:cs="Times New Roman"/>
          <w:color w:val="000000" w:themeColor="text1"/>
          <w:sz w:val="24"/>
          <w:szCs w:val="24"/>
        </w:rPr>
        <w:t>, предметные и конфликтные комиссии субъектов Российской Федерации и организуют их деятельность;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и представляют на согласование в ГЭК руководителей пунктов проведения экзаменов (далее -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29" w:anchor="1044" w:history="1">
        <w:r w:rsidRPr="009451F4">
          <w:rPr>
            <w:rFonts w:ascii="Times New Roman" w:eastAsia="Times New Roman" w:hAnsi="Times New Roman" w:cs="Times New Roman"/>
            <w:color w:val="000000" w:themeColor="text1"/>
            <w:sz w:val="24"/>
            <w:szCs w:val="24"/>
            <w:u w:val="single"/>
          </w:rPr>
          <w:t>пункте 44</w:t>
        </w:r>
      </w:hyperlink>
      <w:r w:rsidRPr="006315B7">
        <w:rPr>
          <w:rFonts w:ascii="Times New Roman" w:eastAsia="Times New Roman" w:hAnsi="Times New Roman" w:cs="Times New Roman"/>
          <w:color w:val="000000" w:themeColor="text1"/>
          <w:sz w:val="24"/>
          <w:szCs w:val="24"/>
        </w:rPr>
        <w:t> настоящего Порядка (далее - ассистенты);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порядок проведения, а также порядок проверки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устанавливают форму</w:t>
      </w:r>
      <w:hyperlink r:id="rId30" w:anchor="1717" w:history="1">
        <w:r w:rsidRPr="009451F4">
          <w:rPr>
            <w:rFonts w:ascii="Times New Roman" w:eastAsia="Times New Roman" w:hAnsi="Times New Roman" w:cs="Times New Roman"/>
            <w:color w:val="000000" w:themeColor="text1"/>
            <w:sz w:val="24"/>
            <w:szCs w:val="24"/>
            <w:u w:val="single"/>
            <w:vertAlign w:val="superscript"/>
          </w:rPr>
          <w:t>17</w:t>
        </w:r>
      </w:hyperlink>
      <w:r w:rsidRPr="006315B7">
        <w:rPr>
          <w:rFonts w:ascii="Times New Roman" w:eastAsia="Times New Roman" w:hAnsi="Times New Roman" w:cs="Times New Roman"/>
          <w:color w:val="000000" w:themeColor="text1"/>
          <w:sz w:val="24"/>
          <w:szCs w:val="24"/>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разрабатывают экзаменационные материалы для проведения ГИА по родному языку и родной литературе;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1" w:anchor="1818" w:history="1">
        <w:r w:rsidRPr="009451F4">
          <w:rPr>
            <w:rFonts w:ascii="Times New Roman" w:eastAsia="Times New Roman" w:hAnsi="Times New Roman" w:cs="Times New Roman"/>
            <w:color w:val="000000" w:themeColor="text1"/>
            <w:sz w:val="24"/>
            <w:szCs w:val="24"/>
            <w:u w:val="single"/>
            <w:vertAlign w:val="superscript"/>
          </w:rPr>
          <w:t>18</w:t>
        </w:r>
      </w:hyperlink>
      <w:r w:rsidRPr="006315B7">
        <w:rPr>
          <w:rFonts w:ascii="Times New Roman" w:eastAsia="Times New Roman" w:hAnsi="Times New Roman" w:cs="Times New Roman"/>
          <w:color w:val="000000" w:themeColor="text1"/>
          <w:sz w:val="24"/>
          <w:szCs w:val="24"/>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2" w:anchor="1919" w:history="1">
        <w:r w:rsidRPr="009451F4">
          <w:rPr>
            <w:rFonts w:ascii="Times New Roman" w:eastAsia="Times New Roman" w:hAnsi="Times New Roman" w:cs="Times New Roman"/>
            <w:color w:val="000000" w:themeColor="text1"/>
            <w:sz w:val="24"/>
            <w:szCs w:val="24"/>
            <w:u w:val="single"/>
            <w:vertAlign w:val="superscript"/>
          </w:rPr>
          <w:t>19</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осуществляют аккредитацию граждан в качестве общественных наблюдателей в порядке, устанавливаемом Рособрнадзором</w:t>
      </w:r>
      <w:hyperlink r:id="rId33" w:anchor="2020" w:history="1">
        <w:r w:rsidRPr="009451F4">
          <w:rPr>
            <w:rFonts w:ascii="Times New Roman" w:eastAsia="Times New Roman" w:hAnsi="Times New Roman" w:cs="Times New Roman"/>
            <w:color w:val="000000" w:themeColor="text1"/>
            <w:sz w:val="24"/>
            <w:szCs w:val="24"/>
            <w:u w:val="single"/>
            <w:vertAlign w:val="superscript"/>
          </w:rPr>
          <w:t>20</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минимальное количество первичных баллов;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проведение ГИА в ППЭ в соответствии с требованиями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обработку и проверку экзаменационных работ в соответствии с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перевод суммы первичных баллов за экзаменационные работы ОГЭ и ГВЭ в пятибалльную систему оценивания;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23. Учредители и загранучреждения обеспечивают проведение ГИА за пределами территории Российской Федерации, в том числе: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и представляют на согласование в ГЭК руководителей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w:t>
      </w:r>
      <w:r w:rsidRPr="006315B7">
        <w:rPr>
          <w:rFonts w:ascii="Times New Roman" w:eastAsia="Times New Roman" w:hAnsi="Times New Roman" w:cs="Times New Roman"/>
          <w:color w:val="000000" w:themeColor="text1"/>
          <w:sz w:val="24"/>
          <w:szCs w:val="24"/>
        </w:rPr>
        <w:lastRenderedPageBreak/>
        <w:t>экзаменаторов-собеседников, экспертов, оценивающих выполнение лабораторных работ по химии, ассистентов;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порядок проведения, а также порядок проверки итогового собеседования по русскому языку;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hyperlink r:id="rId34" w:anchor="2121" w:history="1">
        <w:r w:rsidRPr="009451F4">
          <w:rPr>
            <w:rFonts w:ascii="Times New Roman" w:eastAsia="Times New Roman" w:hAnsi="Times New Roman" w:cs="Times New Roman"/>
            <w:color w:val="000000" w:themeColor="text1"/>
            <w:sz w:val="24"/>
            <w:szCs w:val="24"/>
            <w:u w:val="single"/>
            <w:vertAlign w:val="superscript"/>
          </w:rPr>
          <w:t>21</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осуществляют аккредитацию граждан в качестве общественных наблюдателей;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определяют минимальное количество первичных баллов;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ППЭ необходимым комплектом экзаменационных материалов для проведения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проведение ГИА в ППЭ в соответствии с требованиями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обработку и проверку экзаменационных работ в соответствии с требованиями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перевод суммы первичных баллов за экзаменационные работы ОГЭ и ГВЭ в пятибалльную систему оценивания;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ознакомление участников ГИА с результатами ГИА по всем учебным предметам в устанавливаемые настоящим Порядком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о сроках проведения итогового собеседования по русскому языку, ГИА - не позднее чем за месяц до завершения срока подачи заявления;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 сроках и местах подачи заявлений на сдачу ГИА по учебным предметам - не позднее чем за два месяца до завершения срока подачи заявления;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 сроках, местах и порядке подачи и рассмотрения апелляций - не позднее чем за месяц до начала экзаменов;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27. Председатель ГЭК осуществляет общее руководство и координацию деятельности ГЭК по подготовке и проведению ГИА, в том числе: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организует формирование состава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утверждает руководителей ППЭ по представлению ОИВ, учредителей, МИД России и загранучреждений;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6315B7">
        <w:rPr>
          <w:rFonts w:ascii="Times New Roman" w:eastAsia="Times New Roman" w:hAnsi="Times New Roman" w:cs="Times New Roman"/>
          <w:color w:val="000000" w:themeColor="text1"/>
          <w:sz w:val="24"/>
          <w:szCs w:val="24"/>
        </w:rPr>
        <w:t>Рособрнадзор</w:t>
      </w:r>
      <w:proofErr w:type="spellEnd"/>
      <w:r w:rsidRPr="006315B7">
        <w:rPr>
          <w:rFonts w:ascii="Times New Roman" w:eastAsia="Times New Roman" w:hAnsi="Times New Roman" w:cs="Times New Roman"/>
          <w:color w:val="000000" w:themeColor="text1"/>
          <w:sz w:val="24"/>
          <w:szCs w:val="24"/>
        </w:rPr>
        <w:t xml:space="preserve"> кандидатуры председателей предметных комиссий;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(включая иных лиц, определенных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принимает решение о допуске (повторном допуске) участников ГИА к сдаче экзаменов в случаях, устанавливаемых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28. Члены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Состав предметных комиссий по каждому учебному предмету формируется из лиц, отвечающих следующим требованиям (далее - эксперты):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наличие высшего образования;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соответствие квалификационным требованиям, указанным в квалификационных справочниках и (или) профессиональных стандартах;</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Председатель предметной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представляет председателю ГЭК предложения по составу предметной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согласованию с руководителем РЦОИ формирует график работы предметной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осуществляет консультирование экспертов по вопросам оценивания экзаменационных работ (в том числе устных ответов);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взаимодействует с руководителем РЦОИ, председателем конфликтной комиссии, Комиссией по разработке КИМ.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Конфликтная комиссия: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принимает по результатам рассмотрения апелляции решение об удовлетворении или отклонении апелляции участника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Общее руководство и координацию деятельности конфликтной комиссии осуществляет ее председатель.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w:t>
      </w:r>
      <w:r w:rsidRPr="006315B7">
        <w:rPr>
          <w:rFonts w:ascii="Times New Roman" w:eastAsia="Times New Roman" w:hAnsi="Times New Roman" w:cs="Times New Roman"/>
          <w:color w:val="000000" w:themeColor="text1"/>
          <w:sz w:val="24"/>
          <w:szCs w:val="24"/>
        </w:rPr>
        <w:lastRenderedPageBreak/>
        <w:t>экзаменаторов-собеседников, экспертов, оценивающих выполнение лабораторных работ по химии, ассистентов и осуществляют контроль за участием своих работников в проведении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5" w:anchor="1022" w:history="1">
        <w:r w:rsidRPr="009451F4">
          <w:rPr>
            <w:rFonts w:ascii="Times New Roman" w:eastAsia="Times New Roman" w:hAnsi="Times New Roman" w:cs="Times New Roman"/>
            <w:color w:val="000000" w:themeColor="text1"/>
            <w:sz w:val="24"/>
            <w:szCs w:val="24"/>
            <w:u w:val="single"/>
          </w:rPr>
          <w:t>пунктом 22</w:t>
        </w:r>
      </w:hyperlink>
      <w:r w:rsidRPr="006315B7">
        <w:rPr>
          <w:rFonts w:ascii="Times New Roman" w:eastAsia="Times New Roman" w:hAnsi="Times New Roman" w:cs="Times New Roman"/>
          <w:color w:val="000000" w:themeColor="text1"/>
          <w:sz w:val="24"/>
          <w:szCs w:val="24"/>
        </w:rPr>
        <w:t> настоящего Порядка, учредителями и загранучреждениями в соответствии с </w:t>
      </w:r>
      <w:hyperlink r:id="rId36" w:anchor="1023" w:history="1">
        <w:r w:rsidRPr="009451F4">
          <w:rPr>
            <w:rFonts w:ascii="Times New Roman" w:eastAsia="Times New Roman" w:hAnsi="Times New Roman" w:cs="Times New Roman"/>
            <w:color w:val="000000" w:themeColor="text1"/>
            <w:sz w:val="24"/>
            <w:szCs w:val="24"/>
            <w:u w:val="single"/>
          </w:rPr>
          <w:t>пунктом 23</w:t>
        </w:r>
      </w:hyperlink>
      <w:r w:rsidRPr="006315B7">
        <w:rPr>
          <w:rFonts w:ascii="Times New Roman" w:eastAsia="Times New Roman" w:hAnsi="Times New Roman" w:cs="Times New Roman"/>
          <w:color w:val="000000" w:themeColor="text1"/>
          <w:sz w:val="24"/>
          <w:szCs w:val="24"/>
        </w:rPr>
        <w:t>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7" w:anchor="1022" w:history="1">
        <w:r w:rsidRPr="009451F4">
          <w:rPr>
            <w:rFonts w:ascii="Times New Roman" w:eastAsia="Times New Roman" w:hAnsi="Times New Roman" w:cs="Times New Roman"/>
            <w:color w:val="000000" w:themeColor="text1"/>
            <w:sz w:val="24"/>
            <w:szCs w:val="24"/>
            <w:u w:val="single"/>
          </w:rPr>
          <w:t>пунктом 22</w:t>
        </w:r>
      </w:hyperlink>
      <w:r w:rsidRPr="006315B7">
        <w:rPr>
          <w:rFonts w:ascii="Times New Roman" w:eastAsia="Times New Roman" w:hAnsi="Times New Roman" w:cs="Times New Roman"/>
          <w:color w:val="000000" w:themeColor="text1"/>
          <w:sz w:val="24"/>
          <w:szCs w:val="24"/>
        </w:rPr>
        <w:t> настоящего Порядка, учредителями и загранучреждениями в соответствии с </w:t>
      </w:r>
      <w:hyperlink r:id="rId38" w:anchor="1023" w:history="1">
        <w:r w:rsidRPr="009451F4">
          <w:rPr>
            <w:rFonts w:ascii="Times New Roman" w:eastAsia="Times New Roman" w:hAnsi="Times New Roman" w:cs="Times New Roman"/>
            <w:color w:val="000000" w:themeColor="text1"/>
            <w:sz w:val="24"/>
            <w:szCs w:val="24"/>
            <w:u w:val="single"/>
          </w:rPr>
          <w:t>пунктом 23</w:t>
        </w:r>
      </w:hyperlink>
      <w:r w:rsidRPr="006315B7">
        <w:rPr>
          <w:rFonts w:ascii="Times New Roman" w:eastAsia="Times New Roman" w:hAnsi="Times New Roman" w:cs="Times New Roman"/>
          <w:color w:val="000000" w:themeColor="text1"/>
          <w:sz w:val="24"/>
          <w:szCs w:val="24"/>
        </w:rPr>
        <w:t>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вносят сведения в региональные информационные системы в порядке, устанавливаемом Правительством Российской Федерации</w:t>
      </w:r>
      <w:hyperlink r:id="rId39" w:anchor="222222" w:history="1">
        <w:r w:rsidRPr="009451F4">
          <w:rPr>
            <w:rFonts w:ascii="Times New Roman" w:eastAsia="Times New Roman" w:hAnsi="Times New Roman" w:cs="Times New Roman"/>
            <w:color w:val="000000" w:themeColor="text1"/>
            <w:sz w:val="24"/>
            <w:szCs w:val="24"/>
            <w:u w:val="single"/>
            <w:vertAlign w:val="superscript"/>
          </w:rPr>
          <w:t>22</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35. В целях обеспечения соблюдения порядка проведения ГИА аккредитованным общественным наблюдателям предоставляется право: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0" w:anchor="2323" w:history="1">
        <w:r w:rsidRPr="009451F4">
          <w:rPr>
            <w:rFonts w:ascii="Times New Roman" w:eastAsia="Times New Roman" w:hAnsi="Times New Roman" w:cs="Times New Roman"/>
            <w:color w:val="000000" w:themeColor="text1"/>
            <w:sz w:val="24"/>
            <w:szCs w:val="24"/>
            <w:u w:val="single"/>
            <w:vertAlign w:val="superscript"/>
          </w:rPr>
          <w:t>23</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1" w:anchor="2424" w:history="1">
        <w:r w:rsidRPr="009451F4">
          <w:rPr>
            <w:rFonts w:ascii="Times New Roman" w:eastAsia="Times New Roman" w:hAnsi="Times New Roman" w:cs="Times New Roman"/>
            <w:color w:val="000000" w:themeColor="text1"/>
            <w:sz w:val="24"/>
            <w:szCs w:val="24"/>
            <w:u w:val="single"/>
            <w:vertAlign w:val="superscript"/>
          </w:rPr>
          <w:t>24</w:t>
        </w:r>
      </w:hyperlink>
      <w:r w:rsidRPr="006315B7">
        <w:rPr>
          <w:rFonts w:ascii="Times New Roman" w:eastAsia="Times New Roman" w:hAnsi="Times New Roman" w:cs="Times New Roman"/>
          <w:color w:val="000000" w:themeColor="text1"/>
          <w:sz w:val="24"/>
          <w:szCs w:val="24"/>
        </w:rPr>
        <w:t> (далее - единое расписание ОГЭ, ГВЭ).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ГИА проводится в досрочный, основной и дополнительный периоды. В каждом из периодов проведения ГИА предусматриваются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2" w:anchor="1036" w:history="1">
        <w:r w:rsidRPr="009451F4">
          <w:rPr>
            <w:rFonts w:ascii="Times New Roman" w:eastAsia="Times New Roman" w:hAnsi="Times New Roman" w:cs="Times New Roman"/>
            <w:color w:val="000000" w:themeColor="text1"/>
            <w:sz w:val="24"/>
            <w:szCs w:val="24"/>
            <w:u w:val="single"/>
          </w:rPr>
          <w:t>пунктом 36</w:t>
        </w:r>
      </w:hyperlink>
      <w:r w:rsidRPr="006315B7">
        <w:rPr>
          <w:rFonts w:ascii="Times New Roman" w:eastAsia="Times New Roman" w:hAnsi="Times New Roman" w:cs="Times New Roman"/>
          <w:color w:val="000000" w:themeColor="text1"/>
          <w:sz w:val="24"/>
          <w:szCs w:val="24"/>
        </w:rPr>
        <w:t> настоящего Порядка, ГИА проводится в досрочный период, но не ранее 20 апреля, в формах, устанавливаемых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40. Перерыв между проведением экзаменов по обязательным учебным предметам, сроки проведения которых установлены в соответствии с </w:t>
      </w:r>
      <w:hyperlink r:id="rId43" w:anchor="1036" w:history="1">
        <w:r w:rsidRPr="009451F4">
          <w:rPr>
            <w:rFonts w:ascii="Times New Roman" w:eastAsia="Times New Roman" w:hAnsi="Times New Roman" w:cs="Times New Roman"/>
            <w:color w:val="000000" w:themeColor="text1"/>
            <w:sz w:val="24"/>
            <w:szCs w:val="24"/>
            <w:u w:val="single"/>
          </w:rPr>
          <w:t>пунктом 36</w:t>
        </w:r>
      </w:hyperlink>
      <w:r w:rsidRPr="006315B7">
        <w:rPr>
          <w:rFonts w:ascii="Times New Roman" w:eastAsia="Times New Roman" w:hAnsi="Times New Roman" w:cs="Times New Roman"/>
          <w:color w:val="000000" w:themeColor="text1"/>
          <w:sz w:val="24"/>
          <w:szCs w:val="24"/>
        </w:rPr>
        <w:t> настоящего Порядка, составляет не менее двух дней.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41.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 продолжительности экзамена более четырех часов организуется питание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не явившиеся на экзамены по уважительным причинам (болезнь или иные обстоятельства), подтвержденным документально;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апелляции которых о нарушении порядка проведения ГИА конфликтной комиссией были удовлетворены;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4" w:anchor="1049" w:history="1">
        <w:r w:rsidRPr="009451F4">
          <w:rPr>
            <w:rFonts w:ascii="Times New Roman" w:eastAsia="Times New Roman" w:hAnsi="Times New Roman" w:cs="Times New Roman"/>
            <w:color w:val="000000" w:themeColor="text1"/>
            <w:sz w:val="24"/>
            <w:szCs w:val="24"/>
            <w:u w:val="single"/>
          </w:rPr>
          <w:t>пунктах 49</w:t>
        </w:r>
      </w:hyperlink>
      <w:r w:rsidRPr="006315B7">
        <w:rPr>
          <w:rFonts w:ascii="Times New Roman" w:eastAsia="Times New Roman" w:hAnsi="Times New Roman" w:cs="Times New Roman"/>
          <w:color w:val="000000" w:themeColor="text1"/>
          <w:sz w:val="24"/>
          <w:szCs w:val="24"/>
        </w:rPr>
        <w:t> и </w:t>
      </w:r>
      <w:hyperlink r:id="rId45" w:anchor="1050" w:history="1">
        <w:r w:rsidRPr="009451F4">
          <w:rPr>
            <w:rFonts w:ascii="Times New Roman" w:eastAsia="Times New Roman" w:hAnsi="Times New Roman" w:cs="Times New Roman"/>
            <w:color w:val="000000" w:themeColor="text1"/>
            <w:sz w:val="24"/>
            <w:szCs w:val="24"/>
            <w:u w:val="single"/>
          </w:rPr>
          <w:t>50</w:t>
        </w:r>
      </w:hyperlink>
      <w:r w:rsidRPr="006315B7">
        <w:rPr>
          <w:rFonts w:ascii="Times New Roman" w:eastAsia="Times New Roman" w:hAnsi="Times New Roman" w:cs="Times New Roman"/>
          <w:color w:val="000000" w:themeColor="text1"/>
          <w:sz w:val="24"/>
          <w:szCs w:val="24"/>
        </w:rPr>
        <w:t> настоящего Порядка, или иными (в том числе неустановленными) лицами.</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V. Проведение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или специально выделенном сайте в сети "Интернет".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6" w:anchor="2525" w:history="1">
        <w:r w:rsidRPr="009451F4">
          <w:rPr>
            <w:rFonts w:ascii="Times New Roman" w:eastAsia="Times New Roman" w:hAnsi="Times New Roman" w:cs="Times New Roman"/>
            <w:color w:val="000000" w:themeColor="text1"/>
            <w:sz w:val="24"/>
            <w:szCs w:val="24"/>
            <w:u w:val="single"/>
            <w:vertAlign w:val="superscript"/>
          </w:rPr>
          <w:t>25</w:t>
        </w:r>
      </w:hyperlink>
      <w:r w:rsidRPr="006315B7">
        <w:rPr>
          <w:rFonts w:ascii="Times New Roman" w:eastAsia="Times New Roman" w:hAnsi="Times New Roman" w:cs="Times New Roman"/>
          <w:color w:val="000000" w:themeColor="text1"/>
          <w:sz w:val="24"/>
          <w:szCs w:val="24"/>
        </w:rPr>
        <w:t>. 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проведение ГВЭ по всем учебным предметам в устной форме по желанию;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использование на ГИА необходимых для выполнения заданий технических средств;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привлечение при необходимости </w:t>
      </w:r>
      <w:proofErr w:type="spellStart"/>
      <w:r w:rsidRPr="006315B7">
        <w:rPr>
          <w:rFonts w:ascii="Times New Roman" w:eastAsia="Times New Roman" w:hAnsi="Times New Roman" w:cs="Times New Roman"/>
          <w:color w:val="000000" w:themeColor="text1"/>
          <w:sz w:val="24"/>
          <w:szCs w:val="24"/>
        </w:rPr>
        <w:t>ассистента-сурдопереводчика</w:t>
      </w:r>
      <w:proofErr w:type="spellEnd"/>
      <w:r w:rsidRPr="006315B7">
        <w:rPr>
          <w:rFonts w:ascii="Times New Roman" w:eastAsia="Times New Roman" w:hAnsi="Times New Roman" w:cs="Times New Roman"/>
          <w:color w:val="000000" w:themeColor="text1"/>
          <w:sz w:val="24"/>
          <w:szCs w:val="24"/>
        </w:rPr>
        <w:t xml:space="preserve"> (для глухих и слабослышащих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выполнение письменной экзаменационной работы на компьютере по желанию.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46. Экзамены проводятся в ППЭ, места расположения которых определяются ОИВ, учредителями и загранучреждениями по согласованию с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47. При входе в ППЭ осуществляются проверка наличия документов, удостоверяющих личность участников ГИА и лиц, указанных в </w:t>
      </w:r>
      <w:hyperlink r:id="rId47" w:anchor="1049" w:history="1">
        <w:r w:rsidRPr="009451F4">
          <w:rPr>
            <w:rFonts w:ascii="Times New Roman" w:eastAsia="Times New Roman" w:hAnsi="Times New Roman" w:cs="Times New Roman"/>
            <w:color w:val="000000" w:themeColor="text1"/>
            <w:sz w:val="24"/>
            <w:szCs w:val="24"/>
            <w:u w:val="single"/>
          </w:rPr>
          <w:t>пунктах 49</w:t>
        </w:r>
      </w:hyperlink>
      <w:r w:rsidRPr="006315B7">
        <w:rPr>
          <w:rFonts w:ascii="Times New Roman" w:eastAsia="Times New Roman" w:hAnsi="Times New Roman" w:cs="Times New Roman"/>
          <w:color w:val="000000" w:themeColor="text1"/>
          <w:sz w:val="24"/>
          <w:szCs w:val="24"/>
        </w:rPr>
        <w:t> и </w:t>
      </w:r>
      <w:hyperlink r:id="rId48" w:anchor="1050" w:history="1">
        <w:r w:rsidRPr="009451F4">
          <w:rPr>
            <w:rFonts w:ascii="Times New Roman" w:eastAsia="Times New Roman" w:hAnsi="Times New Roman" w:cs="Times New Roman"/>
            <w:color w:val="000000" w:themeColor="text1"/>
            <w:sz w:val="24"/>
            <w:szCs w:val="24"/>
            <w:u w:val="single"/>
          </w:rPr>
          <w:t>50</w:t>
        </w:r>
      </w:hyperlink>
      <w:r w:rsidRPr="006315B7">
        <w:rPr>
          <w:rFonts w:ascii="Times New Roman" w:eastAsia="Times New Roman" w:hAnsi="Times New Roman" w:cs="Times New Roman"/>
          <w:color w:val="000000" w:themeColor="text1"/>
          <w:sz w:val="24"/>
          <w:szCs w:val="24"/>
        </w:rPr>
        <w:t> настоящего Порядка, установление соответствия их личности представленным документам, проверка наличия указанных лиц в списках распределения в данный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здании (комплексе зданий), где расположен ППЭ, до входа в ППЭ выделяются: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помещения для представителей образовательных организаций, сопровождающих обучающихся, экстернов (далее - сопровождающие);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помещение для представителей средств массовой информации.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а также иных лиц, определенных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Помещения, не использующиеся для проведения экзамена, в день проведения экзамена должны быть заперты и опечатаны.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49" w:anchor="2626" w:history="1">
        <w:r w:rsidRPr="009451F4">
          <w:rPr>
            <w:rFonts w:ascii="Times New Roman" w:eastAsia="Times New Roman" w:hAnsi="Times New Roman" w:cs="Times New Roman"/>
            <w:color w:val="000000" w:themeColor="text1"/>
            <w:sz w:val="24"/>
            <w:szCs w:val="24"/>
            <w:u w:val="single"/>
            <w:vertAlign w:val="superscript"/>
          </w:rPr>
          <w:t>26</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день проведения экзаменов в аудиториях должны быть закрыты стенды, плакаты и иные материалы со справочно-познавательной информацией.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каждого участника ГИА организуется отдельное рабочее место.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0" w:anchor="1044" w:history="1">
        <w:r w:rsidRPr="009451F4">
          <w:rPr>
            <w:rFonts w:ascii="Times New Roman" w:eastAsia="Times New Roman" w:hAnsi="Times New Roman" w:cs="Times New Roman"/>
            <w:color w:val="000000" w:themeColor="text1"/>
            <w:sz w:val="24"/>
            <w:szCs w:val="24"/>
            <w:u w:val="single"/>
          </w:rPr>
          <w:t>пунктами 44</w:t>
        </w:r>
      </w:hyperlink>
      <w:r w:rsidRPr="006315B7">
        <w:rPr>
          <w:rFonts w:ascii="Times New Roman" w:eastAsia="Times New Roman" w:hAnsi="Times New Roman" w:cs="Times New Roman"/>
          <w:color w:val="000000" w:themeColor="text1"/>
          <w:sz w:val="24"/>
          <w:szCs w:val="24"/>
        </w:rPr>
        <w:t>, </w:t>
      </w:r>
      <w:hyperlink r:id="rId51" w:anchor="1052" w:history="1">
        <w:r w:rsidRPr="009451F4">
          <w:rPr>
            <w:rFonts w:ascii="Times New Roman" w:eastAsia="Times New Roman" w:hAnsi="Times New Roman" w:cs="Times New Roman"/>
            <w:color w:val="000000" w:themeColor="text1"/>
            <w:sz w:val="24"/>
            <w:szCs w:val="24"/>
            <w:u w:val="single"/>
          </w:rPr>
          <w:t>52</w:t>
        </w:r>
      </w:hyperlink>
      <w:r w:rsidRPr="006315B7">
        <w:rPr>
          <w:rFonts w:ascii="Times New Roman" w:eastAsia="Times New Roman" w:hAnsi="Times New Roman" w:cs="Times New Roman"/>
          <w:color w:val="000000" w:themeColor="text1"/>
          <w:sz w:val="24"/>
          <w:szCs w:val="24"/>
        </w:rPr>
        <w:t> настоящего Порядка, - компьютерной техникой, по отдельным учебным предметам - оборудованием для лабораторных работ.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49. В день проведения экзамена в ППЭ присутствуют: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 руководитель образовательной организации, в помещениях которой организован ППЭ, или уполномоченное им лицо;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руководитель и организаторы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член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proofErr w:type="spellStart"/>
      <w:r w:rsidRPr="006315B7">
        <w:rPr>
          <w:rFonts w:ascii="Times New Roman" w:eastAsia="Times New Roman" w:hAnsi="Times New Roman" w:cs="Times New Roman"/>
          <w:color w:val="000000" w:themeColor="text1"/>
          <w:sz w:val="24"/>
          <w:szCs w:val="24"/>
        </w:rPr>
        <w:t>д</w:t>
      </w:r>
      <w:proofErr w:type="spellEnd"/>
      <w:r w:rsidRPr="006315B7">
        <w:rPr>
          <w:rFonts w:ascii="Times New Roman" w:eastAsia="Times New Roman" w:hAnsi="Times New Roman" w:cs="Times New Roman"/>
          <w:color w:val="000000" w:themeColor="text1"/>
          <w:sz w:val="24"/>
          <w:szCs w:val="24"/>
        </w:rPr>
        <w:t>) сотрудники, осуществляющие охрану правопорядка, и (или) сотрудники органов внутренних дел (полиции);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е) медицинские работники;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ж) специалист по проведению инструктажа и обеспечению лабораторных работ (при необходимости);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proofErr w:type="spellStart"/>
      <w:r w:rsidRPr="006315B7">
        <w:rPr>
          <w:rFonts w:ascii="Times New Roman" w:eastAsia="Times New Roman" w:hAnsi="Times New Roman" w:cs="Times New Roman"/>
          <w:color w:val="000000" w:themeColor="text1"/>
          <w:sz w:val="24"/>
          <w:szCs w:val="24"/>
        </w:rPr>
        <w:t>з</w:t>
      </w:r>
      <w:proofErr w:type="spellEnd"/>
      <w:r w:rsidRPr="006315B7">
        <w:rPr>
          <w:rFonts w:ascii="Times New Roman" w:eastAsia="Times New Roman" w:hAnsi="Times New Roman" w:cs="Times New Roman"/>
          <w:color w:val="000000" w:themeColor="text1"/>
          <w:sz w:val="24"/>
          <w:szCs w:val="24"/>
        </w:rPr>
        <w:t>) экзаменаторы-собеседники (при проведении ГВЭ в устной форме);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 эксперты, оценивающие выполнение лабораторных работ по химии, в случае, если спецификацией КИМ предусмотрено выполнение обучающимися лабораторной работы;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 ассистенты (при необходимости).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50. В день проведения экзамена по решению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в ППЭ присутствуют должностные лица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а также иные лица, определенные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2" w:anchor="1052" w:history="1">
        <w:r w:rsidRPr="009451F4">
          <w:rPr>
            <w:rFonts w:ascii="Times New Roman" w:eastAsia="Times New Roman" w:hAnsi="Times New Roman" w:cs="Times New Roman"/>
            <w:color w:val="000000" w:themeColor="text1"/>
            <w:sz w:val="24"/>
            <w:szCs w:val="24"/>
            <w:u w:val="single"/>
          </w:rPr>
          <w:t>пунктом 52</w:t>
        </w:r>
      </w:hyperlink>
      <w:r w:rsidRPr="006315B7">
        <w:rPr>
          <w:rFonts w:ascii="Times New Roman" w:eastAsia="Times New Roman" w:hAnsi="Times New Roman" w:cs="Times New Roman"/>
          <w:color w:val="000000" w:themeColor="text1"/>
          <w:sz w:val="24"/>
          <w:szCs w:val="24"/>
        </w:rPr>
        <w:t>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51. Допуск в ППЭ лиц, указанных в </w:t>
      </w:r>
      <w:hyperlink r:id="rId53" w:anchor="1050" w:history="1">
        <w:r w:rsidRPr="009451F4">
          <w:rPr>
            <w:rFonts w:ascii="Times New Roman" w:eastAsia="Times New Roman" w:hAnsi="Times New Roman" w:cs="Times New Roman"/>
            <w:color w:val="000000" w:themeColor="text1"/>
            <w:sz w:val="24"/>
            <w:szCs w:val="24"/>
            <w:u w:val="single"/>
          </w:rPr>
          <w:t>пункте 50</w:t>
        </w:r>
      </w:hyperlink>
      <w:r w:rsidRPr="006315B7">
        <w:rPr>
          <w:rFonts w:ascii="Times New Roman" w:eastAsia="Times New Roman" w:hAnsi="Times New Roman" w:cs="Times New Roman"/>
          <w:color w:val="000000" w:themeColor="text1"/>
          <w:sz w:val="24"/>
          <w:szCs w:val="24"/>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4" w:anchor="10491" w:history="1">
        <w:r w:rsidRPr="009451F4">
          <w:rPr>
            <w:rFonts w:ascii="Times New Roman" w:eastAsia="Times New Roman" w:hAnsi="Times New Roman" w:cs="Times New Roman"/>
            <w:color w:val="000000" w:themeColor="text1"/>
            <w:sz w:val="24"/>
            <w:szCs w:val="24"/>
            <w:u w:val="single"/>
          </w:rPr>
          <w:t>подпунктах "а"-"г"</w:t>
        </w:r>
      </w:hyperlink>
      <w:r w:rsidRPr="006315B7">
        <w:rPr>
          <w:rFonts w:ascii="Times New Roman" w:eastAsia="Times New Roman" w:hAnsi="Times New Roman" w:cs="Times New Roman"/>
          <w:color w:val="000000" w:themeColor="text1"/>
          <w:sz w:val="24"/>
          <w:szCs w:val="24"/>
        </w:rPr>
        <w:t>, </w:t>
      </w:r>
      <w:hyperlink r:id="rId55" w:anchor="10496" w:history="1">
        <w:r w:rsidRPr="009451F4">
          <w:rPr>
            <w:rFonts w:ascii="Times New Roman" w:eastAsia="Times New Roman" w:hAnsi="Times New Roman" w:cs="Times New Roman"/>
            <w:color w:val="000000" w:themeColor="text1"/>
            <w:sz w:val="24"/>
            <w:szCs w:val="24"/>
            <w:u w:val="single"/>
          </w:rPr>
          <w:t>"е"-"к" пункта 49</w:t>
        </w:r>
      </w:hyperlink>
      <w:r w:rsidRPr="006315B7">
        <w:rPr>
          <w:rFonts w:ascii="Times New Roman" w:eastAsia="Times New Roman" w:hAnsi="Times New Roman" w:cs="Times New Roman"/>
          <w:color w:val="000000" w:themeColor="text1"/>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w:t>
      </w:r>
      <w:r w:rsidRPr="006315B7">
        <w:rPr>
          <w:rFonts w:ascii="Times New Roman" w:eastAsia="Times New Roman" w:hAnsi="Times New Roman" w:cs="Times New Roman"/>
          <w:color w:val="000000" w:themeColor="text1"/>
          <w:sz w:val="24"/>
          <w:szCs w:val="24"/>
        </w:rPr>
        <w:lastRenderedPageBreak/>
        <w:t>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52. Экзаменационные материалы доставляются в ППЭ членами ГЭК в день проведения экзамена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6" w:anchor="1044" w:history="1">
        <w:r w:rsidRPr="009451F4">
          <w:rPr>
            <w:rFonts w:ascii="Times New Roman" w:eastAsia="Times New Roman" w:hAnsi="Times New Roman" w:cs="Times New Roman"/>
            <w:color w:val="000000" w:themeColor="text1"/>
            <w:sz w:val="24"/>
            <w:szCs w:val="24"/>
            <w:u w:val="single"/>
          </w:rPr>
          <w:t>пункте 44</w:t>
        </w:r>
      </w:hyperlink>
      <w:r w:rsidRPr="006315B7">
        <w:rPr>
          <w:rFonts w:ascii="Times New Roman" w:eastAsia="Times New Roman" w:hAnsi="Times New Roman" w:cs="Times New Roman"/>
          <w:color w:val="000000" w:themeColor="text1"/>
          <w:sz w:val="24"/>
          <w:szCs w:val="24"/>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54. Участники ГИА рассаживаются за рабочие места в соответствии с проведенным распределением. Изменение рабочего места не допускается.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Экзамен проводится в спокойной и доброжелательной обстановке.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билетах для проведения ГВЭ.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а) </w:t>
      </w:r>
      <w:proofErr w:type="spellStart"/>
      <w:r w:rsidRPr="006315B7">
        <w:rPr>
          <w:rFonts w:ascii="Times New Roman" w:eastAsia="Times New Roman" w:hAnsi="Times New Roman" w:cs="Times New Roman"/>
          <w:color w:val="000000" w:themeColor="text1"/>
          <w:sz w:val="24"/>
          <w:szCs w:val="24"/>
        </w:rPr>
        <w:t>гелевая</w:t>
      </w:r>
      <w:proofErr w:type="spellEnd"/>
      <w:r w:rsidRPr="006315B7">
        <w:rPr>
          <w:rFonts w:ascii="Times New Roman" w:eastAsia="Times New Roman" w:hAnsi="Times New Roman" w:cs="Times New Roman"/>
          <w:color w:val="000000" w:themeColor="text1"/>
          <w:sz w:val="24"/>
          <w:szCs w:val="24"/>
        </w:rPr>
        <w:t xml:space="preserve"> или капиллярная ручка с чернилами черного цвета;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документ, удостоверяющий личность;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средства обучения и воспитания</w:t>
      </w:r>
      <w:hyperlink r:id="rId57" w:anchor="2727" w:history="1">
        <w:r w:rsidRPr="009451F4">
          <w:rPr>
            <w:rFonts w:ascii="Times New Roman" w:eastAsia="Times New Roman" w:hAnsi="Times New Roman" w:cs="Times New Roman"/>
            <w:color w:val="000000" w:themeColor="text1"/>
            <w:sz w:val="24"/>
            <w:szCs w:val="24"/>
            <w:u w:val="single"/>
            <w:vertAlign w:val="superscript"/>
          </w:rPr>
          <w:t>27</w:t>
        </w:r>
      </w:hyperlink>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г) лекарства и питание (при необходимости);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proofErr w:type="spellStart"/>
      <w:r w:rsidRPr="006315B7">
        <w:rPr>
          <w:rFonts w:ascii="Times New Roman" w:eastAsia="Times New Roman" w:hAnsi="Times New Roman" w:cs="Times New Roman"/>
          <w:color w:val="000000" w:themeColor="text1"/>
          <w:sz w:val="24"/>
          <w:szCs w:val="24"/>
        </w:rPr>
        <w:t>д</w:t>
      </w:r>
      <w:proofErr w:type="spellEnd"/>
      <w:r w:rsidRPr="006315B7">
        <w:rPr>
          <w:rFonts w:ascii="Times New Roman" w:eastAsia="Times New Roman" w:hAnsi="Times New Roman" w:cs="Times New Roman"/>
          <w:color w:val="000000" w:themeColor="text1"/>
          <w:sz w:val="24"/>
          <w:szCs w:val="24"/>
        </w:rPr>
        <w:t>) специальные технические средства (для лиц, указанных в </w:t>
      </w:r>
      <w:hyperlink r:id="rId58" w:anchor="1044" w:history="1">
        <w:r w:rsidRPr="009451F4">
          <w:rPr>
            <w:rFonts w:ascii="Times New Roman" w:eastAsia="Times New Roman" w:hAnsi="Times New Roman" w:cs="Times New Roman"/>
            <w:color w:val="000000" w:themeColor="text1"/>
            <w:sz w:val="24"/>
            <w:szCs w:val="24"/>
            <w:u w:val="single"/>
          </w:rPr>
          <w:t>пункте 44</w:t>
        </w:r>
      </w:hyperlink>
      <w:r w:rsidRPr="006315B7">
        <w:rPr>
          <w:rFonts w:ascii="Times New Roman" w:eastAsia="Times New Roman" w:hAnsi="Times New Roman" w:cs="Times New Roman"/>
          <w:color w:val="000000" w:themeColor="text1"/>
          <w:sz w:val="24"/>
          <w:szCs w:val="24"/>
        </w:rPr>
        <w:t> настоящего Порядка) (при необходимости);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е) листы бумаги для черновиков, выданные в ППЭ (за исключением ОГЭ по иностранным языкам (раздел "Говорение").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день проведения экзамена в ППЭ запрещается: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лицам, перечисленным в </w:t>
      </w:r>
      <w:hyperlink r:id="rId59" w:anchor="1049" w:history="1">
        <w:r w:rsidRPr="009451F4">
          <w:rPr>
            <w:rFonts w:ascii="Times New Roman" w:eastAsia="Times New Roman" w:hAnsi="Times New Roman" w:cs="Times New Roman"/>
            <w:color w:val="000000" w:themeColor="text1"/>
            <w:sz w:val="24"/>
            <w:szCs w:val="24"/>
            <w:u w:val="single"/>
          </w:rPr>
          <w:t>пунктах 49</w:t>
        </w:r>
      </w:hyperlink>
      <w:r w:rsidRPr="006315B7">
        <w:rPr>
          <w:rFonts w:ascii="Times New Roman" w:eastAsia="Times New Roman" w:hAnsi="Times New Roman" w:cs="Times New Roman"/>
          <w:color w:val="000000" w:themeColor="text1"/>
          <w:sz w:val="24"/>
          <w:szCs w:val="24"/>
        </w:rPr>
        <w:t> и </w:t>
      </w:r>
      <w:hyperlink r:id="rId60" w:anchor="1050" w:history="1">
        <w:r w:rsidRPr="009451F4">
          <w:rPr>
            <w:rFonts w:ascii="Times New Roman" w:eastAsia="Times New Roman" w:hAnsi="Times New Roman" w:cs="Times New Roman"/>
            <w:color w:val="000000" w:themeColor="text1"/>
            <w:sz w:val="24"/>
            <w:szCs w:val="24"/>
            <w:u w:val="single"/>
          </w:rPr>
          <w:t>50</w:t>
        </w:r>
      </w:hyperlink>
      <w:r w:rsidRPr="006315B7">
        <w:rPr>
          <w:rFonts w:ascii="Times New Roman" w:eastAsia="Times New Roman" w:hAnsi="Times New Roman" w:cs="Times New Roman"/>
          <w:color w:val="000000" w:themeColor="text1"/>
          <w:sz w:val="24"/>
          <w:szCs w:val="24"/>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иным лицам, определенным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57. При проведении ОГЭ по иностранным языкам в экзамен включается раздел "</w:t>
      </w:r>
      <w:proofErr w:type="spellStart"/>
      <w:r w:rsidRPr="006315B7">
        <w:rPr>
          <w:rFonts w:ascii="Times New Roman" w:eastAsia="Times New Roman" w:hAnsi="Times New Roman" w:cs="Times New Roman"/>
          <w:color w:val="000000" w:themeColor="text1"/>
          <w:sz w:val="24"/>
          <w:szCs w:val="24"/>
        </w:rPr>
        <w:t>Аудирование</w:t>
      </w:r>
      <w:proofErr w:type="spellEnd"/>
      <w:r w:rsidRPr="006315B7">
        <w:rPr>
          <w:rFonts w:ascii="Times New Roman" w:eastAsia="Times New Roman" w:hAnsi="Times New Roman" w:cs="Times New Roman"/>
          <w:color w:val="000000" w:themeColor="text1"/>
          <w:sz w:val="24"/>
          <w:szCs w:val="24"/>
        </w:rPr>
        <w:t xml:space="preserve">", все задания которого записаны на </w:t>
      </w:r>
      <w:proofErr w:type="spellStart"/>
      <w:r w:rsidRPr="006315B7">
        <w:rPr>
          <w:rFonts w:ascii="Times New Roman" w:eastAsia="Times New Roman" w:hAnsi="Times New Roman" w:cs="Times New Roman"/>
          <w:color w:val="000000" w:themeColor="text1"/>
          <w:sz w:val="24"/>
          <w:szCs w:val="24"/>
        </w:rPr>
        <w:t>аудионоситель</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Аудитории, выделяемые для проведения раздела "</w:t>
      </w:r>
      <w:proofErr w:type="spellStart"/>
      <w:r w:rsidRPr="006315B7">
        <w:rPr>
          <w:rFonts w:ascii="Times New Roman" w:eastAsia="Times New Roman" w:hAnsi="Times New Roman" w:cs="Times New Roman"/>
          <w:color w:val="000000" w:themeColor="text1"/>
          <w:sz w:val="24"/>
          <w:szCs w:val="24"/>
        </w:rPr>
        <w:t>Аудирование</w:t>
      </w:r>
      <w:proofErr w:type="spellEnd"/>
      <w:r w:rsidRPr="006315B7">
        <w:rPr>
          <w:rFonts w:ascii="Times New Roman" w:eastAsia="Times New Roman" w:hAnsi="Times New Roman" w:cs="Times New Roman"/>
          <w:color w:val="000000" w:themeColor="text1"/>
          <w:sz w:val="24"/>
          <w:szCs w:val="24"/>
        </w:rPr>
        <w:t>", оборудуются средствами воспроизведения аудиозаписи.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выполнения заданий раздела "</w:t>
      </w:r>
      <w:proofErr w:type="spellStart"/>
      <w:r w:rsidRPr="006315B7">
        <w:rPr>
          <w:rFonts w:ascii="Times New Roman" w:eastAsia="Times New Roman" w:hAnsi="Times New Roman" w:cs="Times New Roman"/>
          <w:color w:val="000000" w:themeColor="text1"/>
          <w:sz w:val="24"/>
          <w:szCs w:val="24"/>
        </w:rPr>
        <w:t>Аудирование</w:t>
      </w:r>
      <w:proofErr w:type="spellEnd"/>
      <w:r w:rsidRPr="006315B7">
        <w:rPr>
          <w:rFonts w:ascii="Times New Roman" w:eastAsia="Times New Roman" w:hAnsi="Times New Roman" w:cs="Times New Roman"/>
          <w:color w:val="000000" w:themeColor="text1"/>
          <w:sz w:val="24"/>
          <w:szCs w:val="24"/>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58.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rsidRPr="006315B7">
        <w:rPr>
          <w:rFonts w:ascii="Times New Roman" w:eastAsia="Times New Roman" w:hAnsi="Times New Roman" w:cs="Times New Roman"/>
          <w:color w:val="000000" w:themeColor="text1"/>
          <w:sz w:val="24"/>
          <w:szCs w:val="24"/>
        </w:rPr>
        <w:t>аудионосители</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59. При проведении ОГЭ по русскому языку в экзамен также включается изложение, текст которого записан на </w:t>
      </w:r>
      <w:proofErr w:type="spellStart"/>
      <w:r w:rsidRPr="006315B7">
        <w:rPr>
          <w:rFonts w:ascii="Times New Roman" w:eastAsia="Times New Roman" w:hAnsi="Times New Roman" w:cs="Times New Roman"/>
          <w:color w:val="000000" w:themeColor="text1"/>
          <w:sz w:val="24"/>
          <w:szCs w:val="24"/>
        </w:rPr>
        <w:t>аудионоситель</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Аудитории, выделяемые для проведения ОГЭ по русскому языку, оборудуются средствами воспроизведения аудиозаписи.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60. При проведении ГВЭ в устной форме устные ответы участников ГИА записываются на </w:t>
      </w:r>
      <w:proofErr w:type="spellStart"/>
      <w:r w:rsidRPr="006315B7">
        <w:rPr>
          <w:rFonts w:ascii="Times New Roman" w:eastAsia="Times New Roman" w:hAnsi="Times New Roman" w:cs="Times New Roman"/>
          <w:color w:val="000000" w:themeColor="text1"/>
          <w:sz w:val="24"/>
          <w:szCs w:val="24"/>
        </w:rPr>
        <w:t>аудионосители</w:t>
      </w:r>
      <w:proofErr w:type="spellEnd"/>
      <w:r w:rsidRPr="006315B7">
        <w:rPr>
          <w:rFonts w:ascii="Times New Roman" w:eastAsia="Times New Roman" w:hAnsi="Times New Roman" w:cs="Times New Roman"/>
          <w:color w:val="000000" w:themeColor="text1"/>
          <w:sz w:val="24"/>
          <w:szCs w:val="24"/>
        </w:rPr>
        <w:t xml:space="preserve"> или записываются на </w:t>
      </w:r>
      <w:proofErr w:type="spellStart"/>
      <w:r w:rsidRPr="006315B7">
        <w:rPr>
          <w:rFonts w:ascii="Times New Roman" w:eastAsia="Times New Roman" w:hAnsi="Times New Roman" w:cs="Times New Roman"/>
          <w:color w:val="000000" w:themeColor="text1"/>
          <w:sz w:val="24"/>
          <w:szCs w:val="24"/>
        </w:rPr>
        <w:t>аудионосители</w:t>
      </w:r>
      <w:proofErr w:type="spellEnd"/>
      <w:r w:rsidRPr="006315B7">
        <w:rPr>
          <w:rFonts w:ascii="Times New Roman" w:eastAsia="Times New Roman" w:hAnsi="Times New Roman" w:cs="Times New Roman"/>
          <w:color w:val="000000" w:themeColor="text1"/>
          <w:sz w:val="24"/>
          <w:szCs w:val="24"/>
        </w:rP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Собранные экзаменационные материалы и листы бумаги для черновиков организаторы упаковывают в отдельные пакеты.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62. По завершении экзамена член ГЭК составляет отчет о проведении экзамена в ППЭ, который в тот же день передается в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VI. Проверка экзаменационных работ участников ГИА и их оценивание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63. РЦОИ обеспечивает предметные комиссии обезличенными копиями экзаменационных работ участников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w:t>
      </w:r>
      <w:r w:rsidRPr="006315B7">
        <w:rPr>
          <w:rFonts w:ascii="Times New Roman" w:eastAsia="Times New Roman" w:hAnsi="Times New Roman" w:cs="Times New Roman"/>
          <w:color w:val="000000" w:themeColor="text1"/>
          <w:sz w:val="24"/>
          <w:szCs w:val="24"/>
        </w:rPr>
        <w:lastRenderedPageBreak/>
        <w:t>иностранным языкам и специализированными программными средствами для их прослушивания.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РЦОИ и местах работы предметных комиссий могут присутствовать: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 члены ГЭК - по решению председателя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аккредитованные общественные наблюдатели - по желанию;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в) должностные лица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а также иные лица, определенные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VII. Утверждение, изменение и (или) аннулирование результатов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71. По решению ОИВ или ГЭК предметные комиссии осуществляют перепроверку отдельных экзаменационных работ.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Результаты перепроверки оформляются протоколами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если нарушение совершено лицами, указанными в </w:t>
      </w:r>
      <w:hyperlink r:id="rId61" w:anchor="1049" w:history="1">
        <w:r w:rsidRPr="009451F4">
          <w:rPr>
            <w:rFonts w:ascii="Times New Roman" w:eastAsia="Times New Roman" w:hAnsi="Times New Roman" w:cs="Times New Roman"/>
            <w:color w:val="000000" w:themeColor="text1"/>
            <w:sz w:val="24"/>
            <w:szCs w:val="24"/>
            <w:u w:val="single"/>
          </w:rPr>
          <w:t>пунктах 49</w:t>
        </w:r>
      </w:hyperlink>
      <w:r w:rsidRPr="006315B7">
        <w:rPr>
          <w:rFonts w:ascii="Times New Roman" w:eastAsia="Times New Roman" w:hAnsi="Times New Roman" w:cs="Times New Roman"/>
          <w:color w:val="000000" w:themeColor="text1"/>
          <w:sz w:val="24"/>
          <w:szCs w:val="24"/>
        </w:rPr>
        <w:t> и </w:t>
      </w:r>
      <w:hyperlink r:id="rId62" w:anchor="1050" w:history="1">
        <w:r w:rsidRPr="009451F4">
          <w:rPr>
            <w:rFonts w:ascii="Times New Roman" w:eastAsia="Times New Roman" w:hAnsi="Times New Roman" w:cs="Times New Roman"/>
            <w:color w:val="000000" w:themeColor="text1"/>
            <w:sz w:val="24"/>
            <w:szCs w:val="24"/>
            <w:u w:val="single"/>
          </w:rPr>
          <w:t>50</w:t>
        </w:r>
      </w:hyperlink>
      <w:r w:rsidRPr="006315B7">
        <w:rPr>
          <w:rFonts w:ascii="Times New Roman" w:eastAsia="Times New Roman" w:hAnsi="Times New Roman" w:cs="Times New Roman"/>
          <w:color w:val="000000" w:themeColor="text1"/>
          <w:sz w:val="24"/>
          <w:szCs w:val="24"/>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VIII. Оценка результатов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Заявления на участие в ГИА в дополнительный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6315B7" w:rsidRPr="006315B7" w:rsidRDefault="006315B7" w:rsidP="006315B7">
      <w:pPr>
        <w:shd w:val="clear" w:color="auto" w:fill="FFFFFF"/>
        <w:spacing w:after="255" w:line="270" w:lineRule="atLeast"/>
        <w:outlineLvl w:val="2"/>
        <w:rPr>
          <w:rFonts w:ascii="Times New Roman" w:eastAsia="Times New Roman" w:hAnsi="Times New Roman" w:cs="Times New Roman"/>
          <w:b/>
          <w:bCs/>
          <w:color w:val="000000" w:themeColor="text1"/>
          <w:sz w:val="24"/>
          <w:szCs w:val="24"/>
        </w:rPr>
      </w:pPr>
      <w:r w:rsidRPr="006315B7">
        <w:rPr>
          <w:rFonts w:ascii="Times New Roman" w:eastAsia="Times New Roman" w:hAnsi="Times New Roman" w:cs="Times New Roman"/>
          <w:b/>
          <w:bCs/>
          <w:color w:val="000000" w:themeColor="text1"/>
          <w:sz w:val="24"/>
          <w:szCs w:val="24"/>
        </w:rPr>
        <w:t>IX. Прием и рассмотрение апелляций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rsidRPr="006315B7">
        <w:rPr>
          <w:rFonts w:ascii="Times New Roman" w:eastAsia="Times New Roman" w:hAnsi="Times New Roman" w:cs="Times New Roman"/>
          <w:color w:val="000000" w:themeColor="text1"/>
          <w:sz w:val="24"/>
          <w:szCs w:val="24"/>
        </w:rPr>
        <w:t>аудионосителях</w:t>
      </w:r>
      <w:proofErr w:type="spellEnd"/>
      <w:r w:rsidRPr="006315B7">
        <w:rPr>
          <w:rFonts w:ascii="Times New Roman" w:eastAsia="Times New Roman" w:hAnsi="Times New Roman" w:cs="Times New Roman"/>
          <w:color w:val="000000" w:themeColor="text1"/>
          <w:sz w:val="24"/>
          <w:szCs w:val="24"/>
        </w:rPr>
        <w:t>, а также сведения о лицах, присутствовавших в ППЭ, иные сведения о соблюдении настоящего Порядка.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и (или) их родители (законные представители) при желании могут присутствовать при рассмотрении апелляции.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 рассмотрении апелляции также могут присутствовать:</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а) члены ГЭК - по решению председателя ГЭК;</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б) аккредитованные общественные наблюдатели;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в) должностные лица </w:t>
      </w:r>
      <w:proofErr w:type="spellStart"/>
      <w:r w:rsidRPr="006315B7">
        <w:rPr>
          <w:rFonts w:ascii="Times New Roman" w:eastAsia="Times New Roman" w:hAnsi="Times New Roman" w:cs="Times New Roman"/>
          <w:color w:val="000000" w:themeColor="text1"/>
          <w:sz w:val="24"/>
          <w:szCs w:val="24"/>
        </w:rPr>
        <w:t>Рособрнадзора</w:t>
      </w:r>
      <w:proofErr w:type="spellEnd"/>
      <w:r w:rsidRPr="006315B7">
        <w:rPr>
          <w:rFonts w:ascii="Times New Roman" w:eastAsia="Times New Roman" w:hAnsi="Times New Roman" w:cs="Times New Roman"/>
          <w:color w:val="000000" w:themeColor="text1"/>
          <w:sz w:val="24"/>
          <w:szCs w:val="24"/>
        </w:rPr>
        <w:t xml:space="preserve">, иные лица, определенные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Рассмотрение апелляции проводится в спокойной и доброжелательной обстановке.</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80. Апелляцию о нарушении настоящего Порядка (за исключением случаев, установленных </w:t>
      </w:r>
      <w:hyperlink r:id="rId63" w:anchor="1078" w:history="1">
        <w:r w:rsidRPr="009451F4">
          <w:rPr>
            <w:rFonts w:ascii="Times New Roman" w:eastAsia="Times New Roman" w:hAnsi="Times New Roman" w:cs="Times New Roman"/>
            <w:color w:val="000000" w:themeColor="text1"/>
            <w:sz w:val="24"/>
            <w:szCs w:val="24"/>
            <w:u w:val="single"/>
          </w:rPr>
          <w:t>пунктом 78</w:t>
        </w:r>
      </w:hyperlink>
      <w:r w:rsidRPr="006315B7">
        <w:rPr>
          <w:rFonts w:ascii="Times New Roman" w:eastAsia="Times New Roman" w:hAnsi="Times New Roman" w:cs="Times New Roman"/>
          <w:color w:val="000000" w:themeColor="text1"/>
          <w:sz w:val="24"/>
          <w:szCs w:val="24"/>
        </w:rPr>
        <w:t> настоящего Порядка) участник ГИА подает в день проведения экзамена по соответствующему учебному предмету члену ГЭК, не покидая ППЭ.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 отклонении апелляции;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об удовлетворении апелляции.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81. Апелляция о несогласии с выставленными баллами, в том числе по результатам перепроверки экзаменационной работы в соответствии с </w:t>
      </w:r>
      <w:hyperlink r:id="rId64" w:anchor="1071" w:history="1">
        <w:r w:rsidRPr="009451F4">
          <w:rPr>
            <w:rFonts w:ascii="Times New Roman" w:eastAsia="Times New Roman" w:hAnsi="Times New Roman" w:cs="Times New Roman"/>
            <w:color w:val="000000" w:themeColor="text1"/>
            <w:sz w:val="24"/>
            <w:szCs w:val="24"/>
            <w:u w:val="single"/>
          </w:rPr>
          <w:t>пунктом 71</w:t>
        </w:r>
      </w:hyperlink>
      <w:r w:rsidRPr="006315B7">
        <w:rPr>
          <w:rFonts w:ascii="Times New Roman" w:eastAsia="Times New Roman" w:hAnsi="Times New Roman" w:cs="Times New Roman"/>
          <w:color w:val="000000" w:themeColor="text1"/>
          <w:sz w:val="24"/>
          <w:szCs w:val="24"/>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82.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Указанные материалы предъявляются участнику ГИА (при его участии в рассмотрении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w:t>
      </w:r>
      <w:r w:rsidRPr="006315B7">
        <w:rPr>
          <w:rFonts w:ascii="Times New Roman" w:eastAsia="Times New Roman" w:hAnsi="Times New Roman" w:cs="Times New Roman"/>
          <w:color w:val="000000" w:themeColor="text1"/>
          <w:sz w:val="24"/>
          <w:szCs w:val="24"/>
        </w:rPr>
        <w:t> Часть 4 статьи 59 Федерального закона от 29 декабря 2012 г. № 273-ФЗ "Об образовании в Российской Федерации" (далее - Федеральный закон).</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w:t>
      </w:r>
      <w:r w:rsidRPr="006315B7">
        <w:rPr>
          <w:rFonts w:ascii="Times New Roman" w:eastAsia="Times New Roman" w:hAnsi="Times New Roman" w:cs="Times New Roman"/>
          <w:color w:val="000000" w:themeColor="text1"/>
          <w:sz w:val="24"/>
          <w:szCs w:val="24"/>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3</w:t>
      </w:r>
      <w:r w:rsidRPr="006315B7">
        <w:rPr>
          <w:rFonts w:ascii="Times New Roman" w:eastAsia="Times New Roman" w:hAnsi="Times New Roman" w:cs="Times New Roman"/>
          <w:color w:val="000000" w:themeColor="text1"/>
          <w:sz w:val="24"/>
          <w:szCs w:val="24"/>
        </w:rPr>
        <w:t> Часть 3 статьи 34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4</w:t>
      </w:r>
      <w:r w:rsidRPr="006315B7">
        <w:rPr>
          <w:rFonts w:ascii="Times New Roman" w:eastAsia="Times New Roman" w:hAnsi="Times New Roman" w:cs="Times New Roman"/>
          <w:color w:val="000000" w:themeColor="text1"/>
          <w:sz w:val="24"/>
          <w:szCs w:val="24"/>
        </w:rPr>
        <w:t> Часть 11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5</w:t>
      </w:r>
      <w:r w:rsidRPr="006315B7">
        <w:rPr>
          <w:rFonts w:ascii="Times New Roman" w:eastAsia="Times New Roman" w:hAnsi="Times New Roman" w:cs="Times New Roman"/>
          <w:color w:val="000000" w:themeColor="text1"/>
          <w:sz w:val="24"/>
          <w:szCs w:val="24"/>
        </w:rPr>
        <w:t> Пункт 2 части 13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6</w:t>
      </w:r>
      <w:r w:rsidRPr="006315B7">
        <w:rPr>
          <w:rFonts w:ascii="Times New Roman" w:eastAsia="Times New Roman" w:hAnsi="Times New Roman" w:cs="Times New Roman"/>
          <w:color w:val="000000" w:themeColor="text1"/>
          <w:sz w:val="24"/>
          <w:szCs w:val="24"/>
        </w:rPr>
        <w:t> Подпункт 4.2.8 Положения о Министерстве просвещения Российской Федерации.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7</w:t>
      </w:r>
      <w:r w:rsidRPr="006315B7">
        <w:rPr>
          <w:rFonts w:ascii="Times New Roman" w:eastAsia="Times New Roman" w:hAnsi="Times New Roman" w:cs="Times New Roman"/>
          <w:color w:val="000000" w:themeColor="text1"/>
          <w:sz w:val="24"/>
          <w:szCs w:val="24"/>
        </w:rPr>
        <w:t> Часть 6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8</w:t>
      </w:r>
      <w:r w:rsidRPr="006315B7">
        <w:rPr>
          <w:rFonts w:ascii="Times New Roman" w:eastAsia="Times New Roman" w:hAnsi="Times New Roman" w:cs="Times New Roman"/>
          <w:color w:val="000000" w:themeColor="text1"/>
          <w:sz w:val="24"/>
          <w:szCs w:val="24"/>
        </w:rPr>
        <w:t> Часть 11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9</w:t>
      </w:r>
      <w:r w:rsidRPr="006315B7">
        <w:rPr>
          <w:rFonts w:ascii="Times New Roman" w:eastAsia="Times New Roman" w:hAnsi="Times New Roman" w:cs="Times New Roman"/>
          <w:color w:val="000000" w:themeColor="text1"/>
          <w:sz w:val="24"/>
          <w:szCs w:val="24"/>
        </w:rPr>
        <w:t> Часть 14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10</w:t>
      </w:r>
      <w:r w:rsidRPr="006315B7">
        <w:rPr>
          <w:rFonts w:ascii="Times New Roman" w:eastAsia="Times New Roman" w:hAnsi="Times New Roman" w:cs="Times New Roman"/>
          <w:color w:val="000000" w:themeColor="text1"/>
          <w:sz w:val="24"/>
          <w:szCs w:val="24"/>
        </w:rPr>
        <w:t> Пункт 1 части 2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11</w:t>
      </w:r>
      <w:r w:rsidRPr="006315B7">
        <w:rPr>
          <w:rFonts w:ascii="Times New Roman" w:eastAsia="Times New Roman" w:hAnsi="Times New Roman" w:cs="Times New Roman"/>
          <w:color w:val="000000" w:themeColor="text1"/>
          <w:sz w:val="24"/>
          <w:szCs w:val="24"/>
        </w:rPr>
        <w:t> Часть 4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12</w:t>
      </w:r>
      <w:r w:rsidRPr="006315B7">
        <w:rPr>
          <w:rFonts w:ascii="Times New Roman" w:eastAsia="Times New Roman" w:hAnsi="Times New Roman" w:cs="Times New Roman"/>
          <w:color w:val="000000" w:themeColor="text1"/>
          <w:sz w:val="24"/>
          <w:szCs w:val="24"/>
        </w:rPr>
        <w:t> Часть 14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13</w:t>
      </w:r>
      <w:r w:rsidRPr="006315B7">
        <w:rPr>
          <w:rFonts w:ascii="Times New Roman" w:eastAsia="Times New Roman" w:hAnsi="Times New Roman" w:cs="Times New Roman"/>
          <w:color w:val="000000" w:themeColor="text1"/>
          <w:sz w:val="24"/>
          <w:szCs w:val="24"/>
        </w:rPr>
        <w:t> Пункт 2 части 12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14</w:t>
      </w:r>
      <w:r w:rsidRPr="006315B7">
        <w:rPr>
          <w:rFonts w:ascii="Times New Roman" w:eastAsia="Times New Roman" w:hAnsi="Times New Roman" w:cs="Times New Roman"/>
          <w:color w:val="000000" w:themeColor="text1"/>
          <w:sz w:val="24"/>
          <w:szCs w:val="24"/>
        </w:rPr>
        <w:t> Пункт 2 части 9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lastRenderedPageBreak/>
        <w:t>15</w:t>
      </w:r>
      <w:r w:rsidRPr="006315B7">
        <w:rPr>
          <w:rFonts w:ascii="Times New Roman" w:eastAsia="Times New Roman" w:hAnsi="Times New Roman" w:cs="Times New Roman"/>
          <w:color w:val="000000" w:themeColor="text1"/>
          <w:sz w:val="24"/>
          <w:szCs w:val="24"/>
        </w:rPr>
        <w:t> Пункт 1 части 12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16</w:t>
      </w:r>
      <w:r w:rsidRPr="006315B7">
        <w:rPr>
          <w:rFonts w:ascii="Times New Roman" w:eastAsia="Times New Roman" w:hAnsi="Times New Roman" w:cs="Times New Roman"/>
          <w:color w:val="000000" w:themeColor="text1"/>
          <w:sz w:val="24"/>
          <w:szCs w:val="24"/>
        </w:rPr>
        <w:t> Пункт 1 части 9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17</w:t>
      </w:r>
      <w:r w:rsidRPr="006315B7">
        <w:rPr>
          <w:rFonts w:ascii="Times New Roman" w:eastAsia="Times New Roman" w:hAnsi="Times New Roman" w:cs="Times New Roman"/>
          <w:color w:val="000000" w:themeColor="text1"/>
          <w:sz w:val="24"/>
          <w:szCs w:val="24"/>
        </w:rPr>
        <w:t> Пункт 2 части 13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18</w:t>
      </w:r>
      <w:r w:rsidRPr="006315B7">
        <w:rPr>
          <w:rFonts w:ascii="Times New Roman" w:eastAsia="Times New Roman" w:hAnsi="Times New Roman" w:cs="Times New Roman"/>
          <w:color w:val="000000" w:themeColor="text1"/>
          <w:sz w:val="24"/>
          <w:szCs w:val="24"/>
        </w:rPr>
        <w:t> Пункт 2 части 2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19</w:t>
      </w:r>
      <w:r w:rsidRPr="006315B7">
        <w:rPr>
          <w:rFonts w:ascii="Times New Roman" w:eastAsia="Times New Roman" w:hAnsi="Times New Roman" w:cs="Times New Roman"/>
          <w:color w:val="000000" w:themeColor="text1"/>
          <w:sz w:val="24"/>
          <w:szCs w:val="24"/>
        </w:rPr>
        <w:t> Часть 4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20</w:t>
      </w:r>
      <w:r w:rsidRPr="006315B7">
        <w:rPr>
          <w:rFonts w:ascii="Times New Roman" w:eastAsia="Times New Roman" w:hAnsi="Times New Roman" w:cs="Times New Roman"/>
          <w:color w:val="000000" w:themeColor="text1"/>
          <w:sz w:val="24"/>
          <w:szCs w:val="24"/>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6315B7">
        <w:rPr>
          <w:rFonts w:ascii="Times New Roman" w:eastAsia="Times New Roman" w:hAnsi="Times New Roman" w:cs="Times New Roman"/>
          <w:color w:val="000000" w:themeColor="text1"/>
          <w:sz w:val="24"/>
          <w:szCs w:val="24"/>
        </w:rPr>
        <w:t>Рособрнадзоре</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21</w:t>
      </w:r>
      <w:r w:rsidRPr="006315B7">
        <w:rPr>
          <w:rFonts w:ascii="Times New Roman" w:eastAsia="Times New Roman" w:hAnsi="Times New Roman" w:cs="Times New Roman"/>
          <w:color w:val="000000" w:themeColor="text1"/>
          <w:sz w:val="24"/>
          <w:szCs w:val="24"/>
        </w:rPr>
        <w:t> Часть 4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22</w:t>
      </w:r>
      <w:r w:rsidRPr="006315B7">
        <w:rPr>
          <w:rFonts w:ascii="Times New Roman" w:eastAsia="Times New Roman" w:hAnsi="Times New Roman" w:cs="Times New Roman"/>
          <w:color w:val="000000" w:themeColor="text1"/>
          <w:sz w:val="24"/>
          <w:szCs w:val="24"/>
        </w:rPr>
        <w:t> Часть 4 статьи 98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23</w:t>
      </w:r>
      <w:r w:rsidRPr="006315B7">
        <w:rPr>
          <w:rFonts w:ascii="Times New Roman" w:eastAsia="Times New Roman" w:hAnsi="Times New Roman" w:cs="Times New Roman"/>
          <w:color w:val="000000" w:themeColor="text1"/>
          <w:sz w:val="24"/>
          <w:szCs w:val="24"/>
        </w:rPr>
        <w:t> Часть 15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24</w:t>
      </w:r>
      <w:r w:rsidRPr="006315B7">
        <w:rPr>
          <w:rFonts w:ascii="Times New Roman" w:eastAsia="Times New Roman" w:hAnsi="Times New Roman" w:cs="Times New Roman"/>
          <w:color w:val="000000" w:themeColor="text1"/>
          <w:sz w:val="24"/>
          <w:szCs w:val="24"/>
        </w:rPr>
        <w:t xml:space="preserve"> Подпункт 4.2.25 Положения о Министерстве просвещения Российской Федерации и подпункт 5.2.9 Положения о </w:t>
      </w:r>
      <w:proofErr w:type="spellStart"/>
      <w:r w:rsidRPr="006315B7">
        <w:rPr>
          <w:rFonts w:ascii="Times New Roman" w:eastAsia="Times New Roman" w:hAnsi="Times New Roman" w:cs="Times New Roman"/>
          <w:color w:val="000000" w:themeColor="text1"/>
          <w:sz w:val="24"/>
          <w:szCs w:val="24"/>
        </w:rPr>
        <w:t>Рособрнадзоре</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25</w:t>
      </w:r>
      <w:r w:rsidRPr="006315B7">
        <w:rPr>
          <w:rFonts w:ascii="Times New Roman" w:eastAsia="Times New Roman" w:hAnsi="Times New Roman" w:cs="Times New Roman"/>
          <w:color w:val="000000" w:themeColor="text1"/>
          <w:sz w:val="24"/>
          <w:szCs w:val="24"/>
        </w:rPr>
        <w:t> Часть 11 статьи 59 Федерального закона.</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26</w:t>
      </w:r>
      <w:r w:rsidRPr="006315B7">
        <w:rPr>
          <w:rFonts w:ascii="Times New Roman" w:eastAsia="Times New Roman" w:hAnsi="Times New Roman" w:cs="Times New Roman"/>
          <w:color w:val="000000" w:themeColor="text1"/>
          <w:sz w:val="24"/>
          <w:szCs w:val="24"/>
        </w:rPr>
        <w:t> </w:t>
      </w:r>
      <w:proofErr w:type="spellStart"/>
      <w:r w:rsidRPr="006315B7">
        <w:rPr>
          <w:rFonts w:ascii="Times New Roman" w:eastAsia="Times New Roman" w:hAnsi="Times New Roman" w:cs="Times New Roman"/>
          <w:color w:val="000000" w:themeColor="text1"/>
          <w:sz w:val="24"/>
          <w:szCs w:val="24"/>
        </w:rPr>
        <w:t>СанПиН</w:t>
      </w:r>
      <w:proofErr w:type="spellEnd"/>
      <w:r w:rsidRPr="006315B7">
        <w:rPr>
          <w:rFonts w:ascii="Times New Roman" w:eastAsia="Times New Roman" w:hAnsi="Times New Roman" w:cs="Times New Roman"/>
          <w:color w:val="000000" w:themeColor="text1"/>
          <w:sz w:val="24"/>
          <w:szCs w:val="24"/>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6315B7">
        <w:rPr>
          <w:rFonts w:ascii="Times New Roman" w:eastAsia="Times New Roman" w:hAnsi="Times New Roman" w:cs="Times New Roman"/>
          <w:color w:val="000000" w:themeColor="text1"/>
          <w:sz w:val="24"/>
          <w:szCs w:val="24"/>
        </w:rPr>
        <w:t>СанПиН</w:t>
      </w:r>
      <w:proofErr w:type="spellEnd"/>
      <w:r w:rsidRPr="006315B7">
        <w:rPr>
          <w:rFonts w:ascii="Times New Roman" w:eastAsia="Times New Roman" w:hAnsi="Times New Roman" w:cs="Times New Roman"/>
          <w:color w:val="000000" w:themeColor="text1"/>
          <w:sz w:val="24"/>
          <w:szCs w:val="24"/>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vertAlign w:val="superscript"/>
        </w:rPr>
        <w:t>27</w:t>
      </w:r>
      <w:r w:rsidRPr="006315B7">
        <w:rPr>
          <w:rFonts w:ascii="Times New Roman" w:eastAsia="Times New Roman" w:hAnsi="Times New Roman" w:cs="Times New Roman"/>
          <w:color w:val="000000" w:themeColor="text1"/>
          <w:sz w:val="24"/>
          <w:szCs w:val="24"/>
        </w:rPr>
        <w:t> Часть 5 статьи 59 Федерального закона.</w:t>
      </w:r>
    </w:p>
    <w:p w:rsidR="006315B7" w:rsidRPr="006315B7" w:rsidRDefault="006315B7" w:rsidP="006315B7">
      <w:pPr>
        <w:shd w:val="clear" w:color="auto" w:fill="FFFFFF"/>
        <w:spacing w:after="255" w:line="300" w:lineRule="atLeast"/>
        <w:outlineLvl w:val="1"/>
        <w:rPr>
          <w:rFonts w:ascii="Times New Roman" w:eastAsia="Times New Roman" w:hAnsi="Times New Roman" w:cs="Times New Roman"/>
          <w:b/>
          <w:bCs/>
          <w:color w:val="000000" w:themeColor="text1"/>
          <w:sz w:val="24"/>
          <w:szCs w:val="24"/>
        </w:rPr>
      </w:pPr>
      <w:bookmarkStart w:id="1" w:name="review"/>
      <w:bookmarkEnd w:id="1"/>
      <w:r w:rsidRPr="006315B7">
        <w:rPr>
          <w:rFonts w:ascii="Times New Roman" w:eastAsia="Times New Roman" w:hAnsi="Times New Roman" w:cs="Times New Roman"/>
          <w:b/>
          <w:bCs/>
          <w:color w:val="000000" w:themeColor="text1"/>
          <w:sz w:val="24"/>
          <w:szCs w:val="24"/>
        </w:rPr>
        <w:t>Обзор документа</w:t>
      </w:r>
    </w:p>
    <w:p w:rsidR="006315B7" w:rsidRPr="006315B7" w:rsidRDefault="006315B7" w:rsidP="006315B7">
      <w:pPr>
        <w:spacing w:before="255" w:after="255" w:line="240" w:lineRule="auto"/>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pict>
          <v:rect id="_x0000_i1025" style="width:0;height:.75pt" o:hralign="center" o:hrstd="t" o:hrnoshade="t" o:hr="t" fillcolor="#333" stroked="f"/>
        </w:pic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Итоговая аттестация по программам основного общего образования (ГИА-9) проводится по новым правилам, утвержденным </w:t>
      </w:r>
      <w:proofErr w:type="spellStart"/>
      <w:r w:rsidRPr="006315B7">
        <w:rPr>
          <w:rFonts w:ascii="Times New Roman" w:eastAsia="Times New Roman" w:hAnsi="Times New Roman" w:cs="Times New Roman"/>
          <w:color w:val="000000" w:themeColor="text1"/>
          <w:sz w:val="24"/>
          <w:szCs w:val="24"/>
        </w:rPr>
        <w:t>Минпросвещения</w:t>
      </w:r>
      <w:proofErr w:type="spellEnd"/>
      <w:r w:rsidRPr="006315B7">
        <w:rPr>
          <w:rFonts w:ascii="Times New Roman" w:eastAsia="Times New Roman" w:hAnsi="Times New Roman" w:cs="Times New Roman"/>
          <w:color w:val="000000" w:themeColor="text1"/>
          <w:sz w:val="24"/>
          <w:szCs w:val="24"/>
        </w:rPr>
        <w:t xml:space="preserve"> и </w:t>
      </w:r>
      <w:proofErr w:type="spellStart"/>
      <w:r w:rsidRPr="006315B7">
        <w:rPr>
          <w:rFonts w:ascii="Times New Roman" w:eastAsia="Times New Roman" w:hAnsi="Times New Roman" w:cs="Times New Roman"/>
          <w:color w:val="000000" w:themeColor="text1"/>
          <w:sz w:val="24"/>
          <w:szCs w:val="24"/>
        </w:rPr>
        <w:t>Рособрнадзором</w:t>
      </w:r>
      <w:proofErr w:type="spellEnd"/>
      <w:r w:rsidRPr="006315B7">
        <w:rPr>
          <w:rFonts w:ascii="Times New Roman" w:eastAsia="Times New Roman" w:hAnsi="Times New Roman" w:cs="Times New Roman"/>
          <w:color w:val="000000" w:themeColor="text1"/>
          <w:sz w:val="24"/>
          <w:szCs w:val="24"/>
        </w:rPr>
        <w:t>.</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ГИА в форме ОГЭ и ГВЭ включает в себя 4 экзамена. Обязательные - русский язык и математика. Еще 2 экзамена выбирает ученик. В число возможных вошли физика, химия, биология, литература, география, история, обществознание, иностранные языки (английский, французский, испанский и немецкий), информатика и ИКТ.</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Прописано, как экзамены сдают экстерны.</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lastRenderedPageBreak/>
        <w:t xml:space="preserve">Еще одна возможная форма ГИА-9 - ОИВ - для учеников, выбравших </w:t>
      </w:r>
      <w:proofErr w:type="spellStart"/>
      <w:r w:rsidRPr="006315B7">
        <w:rPr>
          <w:rFonts w:ascii="Times New Roman" w:eastAsia="Times New Roman" w:hAnsi="Times New Roman" w:cs="Times New Roman"/>
          <w:color w:val="000000" w:themeColor="text1"/>
          <w:sz w:val="24"/>
          <w:szCs w:val="24"/>
        </w:rPr>
        <w:t>экзамент</w:t>
      </w:r>
      <w:proofErr w:type="spellEnd"/>
      <w:r w:rsidRPr="006315B7">
        <w:rPr>
          <w:rFonts w:ascii="Times New Roman" w:eastAsia="Times New Roman" w:hAnsi="Times New Roman" w:cs="Times New Roman"/>
          <w:color w:val="000000" w:themeColor="text1"/>
          <w:sz w:val="24"/>
          <w:szCs w:val="24"/>
        </w:rPr>
        <w:t xml:space="preserve"> по родному языку и родной литературе народов России.</w:t>
      </w:r>
    </w:p>
    <w:p w:rsidR="006315B7" w:rsidRPr="006315B7" w:rsidRDefault="006315B7" w:rsidP="006315B7">
      <w:pPr>
        <w:shd w:val="clear" w:color="auto" w:fill="FFFFFF"/>
        <w:spacing w:after="255" w:line="270" w:lineRule="atLeast"/>
        <w:rPr>
          <w:rFonts w:ascii="Times New Roman" w:eastAsia="Times New Roman" w:hAnsi="Times New Roman" w:cs="Times New Roman"/>
          <w:color w:val="000000" w:themeColor="text1"/>
          <w:sz w:val="24"/>
          <w:szCs w:val="24"/>
        </w:rPr>
      </w:pPr>
      <w:r w:rsidRPr="006315B7">
        <w:rPr>
          <w:rFonts w:ascii="Times New Roman" w:eastAsia="Times New Roman" w:hAnsi="Times New Roman" w:cs="Times New Roman"/>
          <w:color w:val="000000" w:themeColor="text1"/>
          <w:sz w:val="24"/>
          <w:szCs w:val="24"/>
        </w:rPr>
        <w:t xml:space="preserve">Утрачивают силу правила, установленные </w:t>
      </w:r>
      <w:proofErr w:type="spellStart"/>
      <w:r w:rsidRPr="006315B7">
        <w:rPr>
          <w:rFonts w:ascii="Times New Roman" w:eastAsia="Times New Roman" w:hAnsi="Times New Roman" w:cs="Times New Roman"/>
          <w:color w:val="000000" w:themeColor="text1"/>
          <w:sz w:val="24"/>
          <w:szCs w:val="24"/>
        </w:rPr>
        <w:t>Минобрнауки</w:t>
      </w:r>
      <w:proofErr w:type="spellEnd"/>
      <w:r w:rsidRPr="006315B7">
        <w:rPr>
          <w:rFonts w:ascii="Times New Roman" w:eastAsia="Times New Roman" w:hAnsi="Times New Roman" w:cs="Times New Roman"/>
          <w:color w:val="000000" w:themeColor="text1"/>
          <w:sz w:val="24"/>
          <w:szCs w:val="24"/>
        </w:rPr>
        <w:t>.</w:t>
      </w:r>
    </w:p>
    <w:p w:rsidR="00C76A9E" w:rsidRPr="009451F4" w:rsidRDefault="00C76A9E">
      <w:pPr>
        <w:rPr>
          <w:rFonts w:ascii="Times New Roman" w:hAnsi="Times New Roman" w:cs="Times New Roman"/>
          <w:color w:val="000000" w:themeColor="text1"/>
          <w:sz w:val="24"/>
          <w:szCs w:val="24"/>
        </w:rPr>
      </w:pPr>
    </w:p>
    <w:sectPr w:rsidR="00C76A9E" w:rsidRPr="00945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5B7"/>
    <w:rsid w:val="006315B7"/>
    <w:rsid w:val="009451F4"/>
    <w:rsid w:val="00C7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15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31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5B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315B7"/>
    <w:rPr>
      <w:rFonts w:ascii="Times New Roman" w:eastAsia="Times New Roman" w:hAnsi="Times New Roman" w:cs="Times New Roman"/>
      <w:b/>
      <w:bCs/>
      <w:sz w:val="27"/>
      <w:szCs w:val="27"/>
    </w:rPr>
  </w:style>
  <w:style w:type="paragraph" w:styleId="a3">
    <w:name w:val="Normal (Web)"/>
    <w:basedOn w:val="a"/>
    <w:uiPriority w:val="99"/>
    <w:semiHidden/>
    <w:unhideWhenUsed/>
    <w:rsid w:val="006315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15B7"/>
    <w:rPr>
      <w:color w:val="0000FF"/>
      <w:u w:val="single"/>
    </w:rPr>
  </w:style>
  <w:style w:type="paragraph" w:customStyle="1" w:styleId="toleft">
    <w:name w:val="toleft"/>
    <w:basedOn w:val="a"/>
    <w:rsid w:val="00631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257530">
      <w:bodyDiv w:val="1"/>
      <w:marLeft w:val="0"/>
      <w:marRight w:val="0"/>
      <w:marTop w:val="0"/>
      <w:marBottom w:val="0"/>
      <w:divBdr>
        <w:top w:val="none" w:sz="0" w:space="0" w:color="auto"/>
        <w:left w:val="none" w:sz="0" w:space="0" w:color="auto"/>
        <w:bottom w:val="none" w:sz="0" w:space="0" w:color="auto"/>
        <w:right w:val="none" w:sz="0" w:space="0" w:color="auto"/>
      </w:divBdr>
      <w:divsChild>
        <w:div w:id="1720589538">
          <w:marLeft w:val="0"/>
          <w:marRight w:val="0"/>
          <w:marTop w:val="0"/>
          <w:marBottom w:val="180"/>
          <w:divBdr>
            <w:top w:val="none" w:sz="0" w:space="0" w:color="auto"/>
            <w:left w:val="none" w:sz="0" w:space="0" w:color="auto"/>
            <w:bottom w:val="none" w:sz="0" w:space="0" w:color="auto"/>
            <w:right w:val="none" w:sz="0" w:space="0" w:color="auto"/>
          </w:divBdr>
        </w:div>
        <w:div w:id="61036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openxmlformats.org/officeDocument/2006/relationships/settings" Target="settings.xml"/><Relationship Id="rId16" Type="http://schemas.openxmlformats.org/officeDocument/2006/relationships/hyperlink" Target="https://www.garant.ru/products/ipo/prime/doc/72025228/" TargetMode="External"/><Relationship Id="rId20"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theme" Target="theme/theme1.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fontTable" Target="fontTable.xml"/><Relationship Id="rId4" Type="http://schemas.openxmlformats.org/officeDocument/2006/relationships/hyperlink" Target="https://www.garant.ru/products/ipo/prime/doc/72025228/" TargetMode="Externa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webSettings" Target="web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13656</Words>
  <Characters>77841</Characters>
  <Application>Microsoft Office Word</Application>
  <DocSecurity>0</DocSecurity>
  <Lines>648</Lines>
  <Paragraphs>182</Paragraphs>
  <ScaleCrop>false</ScaleCrop>
  <Company/>
  <LinksUpToDate>false</LinksUpToDate>
  <CharactersWithSpaces>91315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2019-10-08T09:53:00Z</dcterms:created>
  <dcterms:modified xsi:type="dcterms:W3CDTF">2019-10-08T09:54:00Z</dcterms:modified>
</cp:coreProperties>
</file>